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54" w:rsidRPr="00065254" w:rsidRDefault="00065254" w:rsidP="00065254">
      <w:pPr>
        <w:autoSpaceDE w:val="0"/>
        <w:autoSpaceDN w:val="0"/>
        <w:adjustRightInd w:val="0"/>
        <w:spacing w:after="0" w:line="240" w:lineRule="auto"/>
        <w:jc w:val="center"/>
        <w:rPr>
          <w:rFonts w:ascii="Times New Roman" w:hAnsi="Times New Roman" w:cs="Times New Roman"/>
          <w:b/>
          <w:bCs/>
          <w:sz w:val="28"/>
          <w:szCs w:val="28"/>
        </w:rPr>
      </w:pPr>
      <w:r w:rsidRPr="00065254">
        <w:rPr>
          <w:rFonts w:ascii="Times New Roman" w:hAnsi="Times New Roman" w:cs="Times New Roman"/>
          <w:b/>
          <w:bCs/>
          <w:sz w:val="28"/>
          <w:szCs w:val="28"/>
        </w:rPr>
        <w:t>Актуальные вопросы правоприменительной практики антимонопольного</w:t>
      </w:r>
      <w:r>
        <w:rPr>
          <w:rFonts w:ascii="Times New Roman" w:hAnsi="Times New Roman" w:cs="Times New Roman"/>
          <w:b/>
          <w:bCs/>
          <w:sz w:val="28"/>
          <w:szCs w:val="28"/>
        </w:rPr>
        <w:t xml:space="preserve">, рекламного, тарифного законодательства и законодательства о контрактной системе и закупках </w:t>
      </w:r>
      <w:r w:rsidRPr="00065254">
        <w:rPr>
          <w:rFonts w:ascii="Times New Roman" w:hAnsi="Times New Roman" w:cs="Times New Roman"/>
          <w:b/>
          <w:bCs/>
          <w:sz w:val="28"/>
          <w:szCs w:val="28"/>
        </w:rPr>
        <w:t>по итогам работы за 1-2 кварталы 2017 года»</w:t>
      </w:r>
    </w:p>
    <w:p w:rsidR="00065254" w:rsidRPr="00065254" w:rsidRDefault="00065254" w:rsidP="00065254">
      <w:pPr>
        <w:autoSpaceDE w:val="0"/>
        <w:autoSpaceDN w:val="0"/>
        <w:adjustRightInd w:val="0"/>
        <w:spacing w:after="0" w:line="240" w:lineRule="auto"/>
        <w:jc w:val="both"/>
        <w:rPr>
          <w:rFonts w:ascii="Times New Roman" w:hAnsi="Times New Roman" w:cs="Times New Roman"/>
          <w:b/>
          <w:bCs/>
          <w:sz w:val="28"/>
          <w:szCs w:val="28"/>
        </w:rPr>
      </w:pPr>
    </w:p>
    <w:p w:rsidR="00065254" w:rsidRDefault="00065254" w:rsidP="00065254">
      <w:pPr>
        <w:pStyle w:val="a6"/>
        <w:tabs>
          <w:tab w:val="left" w:pos="9639"/>
        </w:tabs>
        <w:ind w:left="1174"/>
        <w:rPr>
          <w:sz w:val="28"/>
          <w:szCs w:val="28"/>
        </w:rPr>
      </w:pPr>
      <w:r w:rsidRPr="00065254">
        <w:rPr>
          <w:sz w:val="28"/>
          <w:szCs w:val="28"/>
        </w:rPr>
        <w:t xml:space="preserve">Контроль соблюдения Федерального закона от 26.07.2006 </w:t>
      </w:r>
      <w:r>
        <w:rPr>
          <w:sz w:val="28"/>
          <w:szCs w:val="28"/>
        </w:rPr>
        <w:t xml:space="preserve">      </w:t>
      </w:r>
      <w:r w:rsidRPr="00065254">
        <w:rPr>
          <w:sz w:val="28"/>
          <w:szCs w:val="28"/>
        </w:rPr>
        <w:t>№ 135-ФЗ</w:t>
      </w:r>
      <w:r>
        <w:rPr>
          <w:sz w:val="28"/>
          <w:szCs w:val="28"/>
        </w:rPr>
        <w:t xml:space="preserve"> «О защите конкуренции»</w:t>
      </w:r>
    </w:p>
    <w:p w:rsidR="00065254" w:rsidRPr="00065254" w:rsidRDefault="00065254" w:rsidP="00065254">
      <w:pPr>
        <w:pStyle w:val="a6"/>
        <w:tabs>
          <w:tab w:val="left" w:pos="9639"/>
        </w:tabs>
        <w:ind w:left="1174"/>
        <w:jc w:val="both"/>
        <w:rPr>
          <w:sz w:val="28"/>
          <w:szCs w:val="28"/>
        </w:rPr>
      </w:pP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течение 1 и 2 квартала 2017 года Амурское УФАС России осуществляло контроль соблюдения антимонопольного законодательства в рамках установленных полномочий управления.</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Наиболее наглядно итоги работы за указанный период можно представить в сравнении с итогами деятельности управления за 2016 год.</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В 2016 году по признакам нарушения норм Федерального закона от 26.07.2006 № 135-ФЗ «О защите конкуренции» (далее – Закон «О защите конкуренции») рассмотрено 290 заявлений, поступивших от различных хозяйствующих субъектов и физических лиц. В истекшем периоде 2017 года Амурским УФАС России рассмотрено 105 заявлений, что составляет 36 % по сравнению с 2016 годом. </w:t>
      </w:r>
    </w:p>
    <w:p w:rsidR="00065254" w:rsidRPr="00065254" w:rsidRDefault="00065254" w:rsidP="00065254">
      <w:pPr>
        <w:spacing w:after="0" w:line="240" w:lineRule="auto"/>
        <w:ind w:firstLine="708"/>
        <w:jc w:val="both"/>
        <w:rPr>
          <w:rFonts w:ascii="Times New Roman" w:eastAsia="Times New Roman" w:hAnsi="Times New Roman" w:cs="Times New Roman"/>
          <w:sz w:val="28"/>
          <w:szCs w:val="28"/>
          <w:lang w:eastAsia="ru-RU"/>
        </w:rPr>
      </w:pPr>
      <w:r w:rsidRPr="00065254">
        <w:rPr>
          <w:rFonts w:ascii="Times New Roman" w:hAnsi="Times New Roman" w:cs="Times New Roman"/>
          <w:sz w:val="28"/>
          <w:szCs w:val="28"/>
        </w:rPr>
        <w:t xml:space="preserve">Значительное снижение количества рассмотренных заявлений обусловлено вступлением в силу с 05.01.2016 изменений в Закон «О защите конкуренции», исключающих возможность признания действий хозяйствующих субъектов – монополистов злоупотреблением доминирующим положением, совершаемых в отношении физических лиц, если </w:t>
      </w:r>
      <w:r w:rsidRPr="00065254">
        <w:rPr>
          <w:rFonts w:ascii="Times New Roman" w:eastAsia="Times New Roman" w:hAnsi="Times New Roman" w:cs="Times New Roman"/>
          <w:sz w:val="28"/>
          <w:szCs w:val="28"/>
          <w:lang w:eastAsia="ru-RU"/>
        </w:rPr>
        <w:t xml:space="preserve">результатом этих действий не являются или не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eastAsia="Times New Roman" w:hAnsi="Times New Roman" w:cs="Times New Roman"/>
          <w:sz w:val="28"/>
          <w:szCs w:val="28"/>
          <w:lang w:eastAsia="ru-RU"/>
        </w:rPr>
        <w:t xml:space="preserve">В связи с этим и с учетом разъяснений ФАС России, данных письмом </w:t>
      </w:r>
      <w:r w:rsidRPr="00065254">
        <w:rPr>
          <w:rFonts w:ascii="Times New Roman" w:hAnsi="Times New Roman" w:cs="Times New Roman"/>
          <w:sz w:val="28"/>
          <w:szCs w:val="28"/>
        </w:rPr>
        <w:t>от 28.12.2015 № СП/75571/15, к примеру,</w:t>
      </w:r>
      <w:r w:rsidRPr="00065254">
        <w:rPr>
          <w:rFonts w:ascii="Times New Roman" w:eastAsia="Times New Roman" w:hAnsi="Times New Roman" w:cs="Times New Roman"/>
          <w:sz w:val="28"/>
          <w:szCs w:val="28"/>
          <w:lang w:eastAsia="ru-RU"/>
        </w:rPr>
        <w:t xml:space="preserve"> Амурским УФАС России как в 2016 году, так и в 2017 году </w:t>
      </w:r>
      <w:r w:rsidRPr="00065254">
        <w:rPr>
          <w:rFonts w:ascii="Times New Roman" w:hAnsi="Times New Roman" w:cs="Times New Roman"/>
          <w:sz w:val="28"/>
          <w:szCs w:val="28"/>
        </w:rPr>
        <w:t xml:space="preserve">заявления физических лиц на действия страховых компаний при оформлении полисов ОСАГО не рассматривались и направлялись для рассмотрения по подведомственности в управление Службы по защите прав потребителей финансовых услуг и миноритарных акционеров в Дальневосточном федеральном округе (г. Владивосток).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По итогам рассмотрения поступавших в Амурское УФАС России заявлений, а также по материалам проверок, проведенных управлением, в 2016 году возбуждено и рассмотрено 40 дел о нарушениях антимонопольного законодательства, а в 2017 году 13 дел. В результате рассмотрения дел в 2016 году вынесено 29 решений о признании нарушения, из них по 9 делам без выдачи предписаний в связи с устранением нарушений. В 2017 году аналогично 9 дел, по 7 из которых предписания не выдавались в связи с фактическим устранением нарушений. Предписаний об устранении нарушения в 2016 году выдано в количестве 20 штук, в 2017 году пока только </w:t>
      </w:r>
      <w:r w:rsidRPr="00065254">
        <w:rPr>
          <w:rFonts w:ascii="Times New Roman" w:hAnsi="Times New Roman" w:cs="Times New Roman"/>
          <w:sz w:val="28"/>
          <w:szCs w:val="28"/>
        </w:rPr>
        <w:lastRenderedPageBreak/>
        <w:t>2. Исполнено за 2016 год предписаний, выданных в отчетном периоде - 4, в предыдущем периоде - 8, 9 находились в стадии исполнения. В 2017 году выданные предписания находятся в стадии исполнения, а за предыдущие периоды исполнено 3 предписания.</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2016 году было рассмотрено 12 дел по фактам злоупотребления хозяйствующими субъектами доминирующим положением, из которых 6 – в отношении субъектов естественных монополий. За 2017 год по данному направлению рассмотрено 7 дел, 5 из которых в отношении субъектов, чья деятельность относится к сферам естественных монополий.</w:t>
      </w:r>
    </w:p>
    <w:p w:rsid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Наибольшее количество дел в 2016 году – 16 дел – возбуждалось по статье 15 Закона «О защите конкуренции» (запрет на действия (акты) органов власти, приводящих к недопущению, ограничению, устранению конкуренции), в 2017 году – только 3 дела. Такое снижение количества дела обусловлено расширением с 05.01.2016 возможности применения института предупреждений, в том числе по статье 15 Закона «О защите конкуренции».</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По данной статье за истекший период 2017 года выдано </w:t>
      </w:r>
      <w:proofErr w:type="gramStart"/>
      <w:r w:rsidRPr="00065254">
        <w:rPr>
          <w:rFonts w:ascii="Times New Roman" w:hAnsi="Times New Roman" w:cs="Times New Roman"/>
          <w:sz w:val="28"/>
          <w:szCs w:val="28"/>
        </w:rPr>
        <w:t>21  предупреждение</w:t>
      </w:r>
      <w:proofErr w:type="gramEnd"/>
      <w:r w:rsidRPr="00065254">
        <w:rPr>
          <w:rFonts w:ascii="Times New Roman" w:hAnsi="Times New Roman" w:cs="Times New Roman"/>
          <w:sz w:val="28"/>
          <w:szCs w:val="28"/>
        </w:rPr>
        <w:t>, общий объем находившихся на рассмотрении предупреждений с учетом переходящих с 2016 года составил 39 предупреждений, из которых 6 выполнены, по 2 в связи с невыполнением возбуждены дела о нарушении антимонопольного законодательства. Но большая часть предупреждений находится в стадии выполнения, так как при выдаче предупреждений учитывались длительные сроки проведения конкурсных процедур, к примеру, в связи с проведением торгов на право заключения концессионных соглашений в отношении находящихся в муниципальной собственности объектов тепло- и водоснабжения.</w:t>
      </w:r>
    </w:p>
    <w:p w:rsidR="00065254" w:rsidRPr="00065254" w:rsidRDefault="00065254" w:rsidP="00065254">
      <w:pPr>
        <w:spacing w:after="0" w:line="240" w:lineRule="auto"/>
        <w:ind w:firstLine="708"/>
        <w:jc w:val="both"/>
        <w:rPr>
          <w:rFonts w:ascii="Times New Roman" w:eastAsia="Times New Roman" w:hAnsi="Times New Roman" w:cs="Times New Roman"/>
          <w:bCs/>
          <w:sz w:val="28"/>
          <w:szCs w:val="28"/>
          <w:lang w:eastAsia="ru-RU"/>
        </w:rPr>
      </w:pPr>
      <w:r w:rsidRPr="00065254">
        <w:rPr>
          <w:rFonts w:ascii="Times New Roman" w:hAnsi="Times New Roman" w:cs="Times New Roman"/>
          <w:sz w:val="28"/>
          <w:szCs w:val="28"/>
        </w:rPr>
        <w:t xml:space="preserve">Помимо статьи 15 Закона «О защите конкуренции» с 05.01.2016 институт предупреждений, позволяющий лицам, в действиях которых выявлены признаки нарушения антимонопольного законодательства, устранить такие признаки до возбуждения антимонопольным органом дела, расширил круг своего применения на ряд дополнительных видов злоупотребления хозяйствующим субъектом доминирующим положением на товарном рынке (установление различных цен (тарифов) на один товар, создание дискриминационных условий), ряд составов, устанавливающих запрет на недобросовестную конкуренцию (таких как, например, недобросовестная конкуренция путем дискредитации, введения в заблуждение, некорректного сравнения, а также </w:t>
      </w:r>
      <w:r w:rsidRPr="00065254">
        <w:rPr>
          <w:rFonts w:ascii="Times New Roman" w:eastAsia="Times New Roman" w:hAnsi="Times New Roman" w:cs="Times New Roman"/>
          <w:bCs/>
          <w:sz w:val="28"/>
          <w:szCs w:val="28"/>
          <w:lang w:eastAsia="ru-RU"/>
        </w:rPr>
        <w:t>связанную с незаконным получением, использованием, разглашением информации, составляющей коммерческую или иную охраняемую законом тайну).</w:t>
      </w:r>
    </w:p>
    <w:p w:rsidR="00065254" w:rsidRPr="00065254" w:rsidRDefault="00065254" w:rsidP="00065254">
      <w:pPr>
        <w:spacing w:after="0" w:line="240" w:lineRule="auto"/>
        <w:ind w:firstLine="708"/>
        <w:jc w:val="both"/>
        <w:rPr>
          <w:rFonts w:ascii="Times New Roman" w:eastAsia="Times New Roman" w:hAnsi="Times New Roman" w:cs="Times New Roman"/>
          <w:sz w:val="28"/>
          <w:szCs w:val="28"/>
          <w:lang w:eastAsia="ru-RU"/>
        </w:rPr>
      </w:pPr>
      <w:r w:rsidRPr="00065254">
        <w:rPr>
          <w:rFonts w:ascii="Times New Roman" w:eastAsia="Times New Roman" w:hAnsi="Times New Roman" w:cs="Times New Roman"/>
          <w:bCs/>
          <w:sz w:val="28"/>
          <w:szCs w:val="28"/>
          <w:lang w:eastAsia="ru-RU"/>
        </w:rPr>
        <w:t>В случае выполнения предупреждения в установленный в нем срок лицо, которому выдано такое предупреждение, к административной ответственности за нарушение антимонопольного законодательства не привлекается, что в свою очередь стимулирует таких лиц к добровольному устранению признаков нарушения антимонопольного законодательства, а также повышает значение мер антимонопольного регулирования в качестве превентивных мер в профилактике нарушений.</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lastRenderedPageBreak/>
        <w:t>Амурским УФАС России в 2016 году объем выдаваемых предупреждений значительно увеличился, управлением выдано 66 предупреждений, это более чем в 4 раза больше по отношению к предыдущему периоду. Из них на конец 2016 года выполнено 34 предупреждения, 17 находились в стадии выполнения. По 14 невыполненным предупреждениям впоследствии возбуждены дела о нарушении антимонопольного законодательства.</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2017 году выдано 31 предупреждение, а с учетом переходящих с предыдущего периода на рассмотрении находилось 49 предупреждений. Это уже 74 % от показателя предыдущего периода. Выполнено 12 предупреждений.</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Субъектам естественных монополий выдано 3 предупреждения.</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разрезе товарных рынков наибольшее количество возбужденных в отношении хозяйствующих субъектов дел о нарушении антимонопольного законодательства и, соответственно, установленных управлением нарушений в 2017 году пришлось на товарные рынки тепло-, водоснабжения и водоотведения, жилищно-коммунального хозяйства, нарушения на аналогичных рынках выявлялись и в 2016 году.</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отношении органов власти наибольшее количество нарушений приходится на случаи распоряжения органами местного самоуправления муниципальным имуществом с нарушением требований законодательства Российской Федерации, стабильно подобные нарушения превышают 70% от общего объема выявляемых нарушений. В большей мере такие нарушения характерны при распоряжении муниципальным имуществом, предназначенным для оказания услуг теплоснабжения, водоснабжения и водоотведения.</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Подобные нарушения выявлялись как по результатам рассмотрения заявлений и обращений, так и по результатам проведения контрольных мероприятий, а также при выполнении Амурским УФАС России функций по согласованию государственных и муниципальных преференций.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Так только по материалам, переданным в Амурское УФАС России прокуратурой Константиновского района, управлением выдано 10 предупреждений сельсоветам указанного района, которыми допущено нарушение статьи 15 Закона «О защите конкуренции» </w:t>
      </w:r>
      <w:proofErr w:type="gramStart"/>
      <w:r w:rsidRPr="00065254">
        <w:rPr>
          <w:rFonts w:ascii="Times New Roman" w:hAnsi="Times New Roman" w:cs="Times New Roman"/>
          <w:sz w:val="28"/>
          <w:szCs w:val="28"/>
        </w:rPr>
        <w:t>при распоряжениями</w:t>
      </w:r>
      <w:proofErr w:type="gramEnd"/>
      <w:r w:rsidRPr="00065254">
        <w:rPr>
          <w:rFonts w:ascii="Times New Roman" w:hAnsi="Times New Roman" w:cs="Times New Roman"/>
          <w:sz w:val="28"/>
          <w:szCs w:val="28"/>
        </w:rPr>
        <w:t xml:space="preserve"> объектами тепло-, водоснабжения. Сельсоветы уведомили управление о том, что проводится работа по выполнению предупреждений и устранению нарушений.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В 2017 году антимонопольные органы, в том числе Амурское УФАС России активизировали работу по отдельному направлению антимонопольного контроля – в сфере осуществления торговой деятельности. </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В соответствии с протоколом заседания Правительственной комиссии по мониторингу и оперативному реагированию на изменение конъюнктуры продовольственных рынков от 21.12.2016 № 3 под председательством заместителя председателя Правительства Российской Федерации А.В. </w:t>
      </w:r>
      <w:proofErr w:type="spellStart"/>
      <w:r w:rsidRPr="00065254">
        <w:rPr>
          <w:rFonts w:ascii="Times New Roman" w:hAnsi="Times New Roman" w:cs="Times New Roman"/>
          <w:sz w:val="28"/>
          <w:szCs w:val="28"/>
        </w:rPr>
        <w:t>Дворковича</w:t>
      </w:r>
      <w:proofErr w:type="spellEnd"/>
      <w:r w:rsidRPr="00065254">
        <w:rPr>
          <w:rFonts w:ascii="Times New Roman" w:hAnsi="Times New Roman" w:cs="Times New Roman"/>
          <w:sz w:val="28"/>
          <w:szCs w:val="28"/>
        </w:rPr>
        <w:t xml:space="preserve"> Амурским УФАС России в период с января по апрель 2017 года </w:t>
      </w:r>
      <w:r w:rsidRPr="00065254">
        <w:rPr>
          <w:rFonts w:ascii="Times New Roman" w:hAnsi="Times New Roman" w:cs="Times New Roman"/>
          <w:sz w:val="28"/>
          <w:szCs w:val="28"/>
        </w:rPr>
        <w:lastRenderedPageBreak/>
        <w:t xml:space="preserve">проведены проверки торговых сетей на предмет соответствия требованиям антимонопольного законодательства и Закона «О торговле».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Управлением проверена деятельность 22 хозяйствующих субъектов, осуществляющих торговую деятельность посредством организации 13 торговых сетей.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ходе проведения проверки управлением выявлены признаки таких нарушений, как отсутствие сайтов в информационно-телекоммуникационной сети «Интернет», где должна быть размещена информация об условиях отбора контрагента для заключения договора поставки продовольственных товаров и о существенных условиях такого договора; наличие в типовых договорах поставки условий, препятствующих доступу на товарный рынок или выхода из товарного рынка других хозяйствующих субъектов; указание в договорах поставки сроков оплаты товаров, противоречащих Закону «О торговле».</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Большинство нарушений были устранены хозяйствующими субъектами в ходе проведения проверки.</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Вместе с тем, по выявленным фактам отсутствия сайтов в информационно-телекоммуникационной сети «Интернет», где должна быть размещена информация об условиях отбора контрагента для заключения договора поставки, управлением возбуждено 5 дел об административных правонарушениях.</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 xml:space="preserve">Среди наиболее интересных и социально значимых дел, рассмотренных в 2016 году, в качестве примера </w:t>
      </w:r>
      <w:proofErr w:type="spellStart"/>
      <w:r w:rsidRPr="00065254">
        <w:rPr>
          <w:rFonts w:ascii="Times New Roman" w:hAnsi="Times New Roman" w:cs="Times New Roman"/>
          <w:sz w:val="28"/>
          <w:szCs w:val="28"/>
        </w:rPr>
        <w:t>антиконкурентных</w:t>
      </w:r>
      <w:proofErr w:type="spellEnd"/>
      <w:r w:rsidRPr="00065254">
        <w:rPr>
          <w:rFonts w:ascii="Times New Roman" w:hAnsi="Times New Roman" w:cs="Times New Roman"/>
          <w:sz w:val="28"/>
          <w:szCs w:val="28"/>
        </w:rPr>
        <w:t xml:space="preserve"> практик можно выделить следующие дела:</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в отношении </w:t>
      </w:r>
      <w:proofErr w:type="spellStart"/>
      <w:r w:rsidRPr="00065254">
        <w:rPr>
          <w:rFonts w:ascii="Times New Roman" w:hAnsi="Times New Roman" w:cs="Times New Roman"/>
          <w:sz w:val="28"/>
          <w:szCs w:val="28"/>
        </w:rPr>
        <w:t>ресурсоснабжающей</w:t>
      </w:r>
      <w:proofErr w:type="spellEnd"/>
      <w:r w:rsidRPr="00065254">
        <w:rPr>
          <w:rFonts w:ascii="Times New Roman" w:hAnsi="Times New Roman" w:cs="Times New Roman"/>
          <w:sz w:val="28"/>
          <w:szCs w:val="28"/>
        </w:rPr>
        <w:t xml:space="preserve"> организации в г. Свободном, прекратившей горячее водоснабжение в домах жителей данного города. Действия организации признаны злоупотреблением доминирующим положением на соответствующем товарном рынке в г. Свободном, ответчику выдано предписание об устранении нарушения, предписание исполнено;</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в отношении организации, осуществляющей продажу товара (слуховых аппаратов) с незаконным использованием фирменного наименования, товарного знака и указания на сайт хозяйствующего субъекта-конкурента, что привело к смешению деятельности ответчика и конкурента. Такие действия были признаны недобросовестной конкуренцией;</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в отношении индивидуального предпринимателя по факту осуществления регулярных пассажирских перевозок по маршруту «Благовещенск-</w:t>
      </w:r>
      <w:proofErr w:type="spellStart"/>
      <w:r w:rsidRPr="00065254">
        <w:rPr>
          <w:rFonts w:ascii="Times New Roman" w:hAnsi="Times New Roman" w:cs="Times New Roman"/>
          <w:sz w:val="28"/>
          <w:szCs w:val="28"/>
        </w:rPr>
        <w:t>Талакан</w:t>
      </w:r>
      <w:proofErr w:type="spellEnd"/>
      <w:r w:rsidRPr="00065254">
        <w:rPr>
          <w:rFonts w:ascii="Times New Roman" w:hAnsi="Times New Roman" w:cs="Times New Roman"/>
          <w:sz w:val="28"/>
          <w:szCs w:val="28"/>
        </w:rPr>
        <w:t xml:space="preserve">» в отсутствие разрешительных документов. Такие действия по отношению к иным перевозчикам, осуществляющим деятельность законно, признаны актом недобросовестной конкуренции. Доказательственная база по делу строилась на административных материалах и сведениях управления государственного автодорожного надзора по Амурской области и министерства транспорта и строительства Амурской области.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2016 году закончилось в пользу Амурского УФАС России рассмотрение в суде кассационной инстанции дела и по другому перевозчику – ООО «</w:t>
      </w:r>
      <w:proofErr w:type="spellStart"/>
      <w:r w:rsidRPr="00065254">
        <w:rPr>
          <w:rFonts w:ascii="Times New Roman" w:hAnsi="Times New Roman" w:cs="Times New Roman"/>
          <w:sz w:val="28"/>
          <w:szCs w:val="28"/>
        </w:rPr>
        <w:t>Инфосервис</w:t>
      </w:r>
      <w:proofErr w:type="spellEnd"/>
      <w:r w:rsidRPr="00065254">
        <w:rPr>
          <w:rFonts w:ascii="Times New Roman" w:hAnsi="Times New Roman" w:cs="Times New Roman"/>
          <w:sz w:val="28"/>
          <w:szCs w:val="28"/>
        </w:rPr>
        <w:t xml:space="preserve">», организовавшему в г. Благовещенск перевозки посредством службы такси «Максим». Ранее решением Амурского УФАС </w:t>
      </w:r>
      <w:r w:rsidRPr="00065254">
        <w:rPr>
          <w:rFonts w:ascii="Times New Roman" w:hAnsi="Times New Roman" w:cs="Times New Roman"/>
          <w:sz w:val="28"/>
          <w:szCs w:val="28"/>
        </w:rPr>
        <w:lastRenderedPageBreak/>
        <w:t xml:space="preserve">России действия данного перевозчика, оказывающего услуги с привлечением водителей, не имевших разрешений на осуществление перевозок такси, признаны актом недобросовестной конкуренции, так как перевозчик в следствие таких действий значительно экономил в затратах на данный вид услуг, получая преимущества перед другими - добросовестными перевозчиками. </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2017 году можно отметить следующие дела:</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- 2 дела в отношении теплоснабжающей организации, ограничившей теплоснабжение другой </w:t>
      </w:r>
      <w:proofErr w:type="spellStart"/>
      <w:r w:rsidRPr="00065254">
        <w:rPr>
          <w:rFonts w:ascii="Times New Roman" w:hAnsi="Times New Roman" w:cs="Times New Roman"/>
          <w:sz w:val="28"/>
          <w:szCs w:val="28"/>
        </w:rPr>
        <w:t>ресурсоснабжающей</w:t>
      </w:r>
      <w:proofErr w:type="spellEnd"/>
      <w:r w:rsidRPr="00065254">
        <w:rPr>
          <w:rFonts w:ascii="Times New Roman" w:hAnsi="Times New Roman" w:cs="Times New Roman"/>
          <w:sz w:val="28"/>
          <w:szCs w:val="28"/>
        </w:rPr>
        <w:t xml:space="preserve"> организации по многоквартирным домам в г. Благовещенске, для жителей которых последняя выступала исполнителем коммунальной услуги. Такие действия признаны нарушением части 1 статьи 10 Закона «О защите конкуренции». Решения Амурского УФАС России прошли обжалование в арбитражном суде первой инстанции, признаны законными;</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- 2 дела в отношении организации, осуществляющей тепло- и водоснабжение, отказавшейся от принятия в эксплуатацию приборов учета поставляемых ресурсов муниципальным учреждениям Тамбовского района (детский сад, больница), так как проекты узлов учета были выполнены индивидуальным предпринимателем, не имеющим допуск саморегулируемой организации. Действия ответчика были признаны нарушающими часть 1 статьи 10 Закона «О защите конкуренции», по одному из дел выдано предписание об устранении нарушения, а </w:t>
      </w:r>
      <w:proofErr w:type="gramStart"/>
      <w:r w:rsidRPr="00065254">
        <w:rPr>
          <w:rFonts w:ascii="Times New Roman" w:hAnsi="Times New Roman" w:cs="Times New Roman"/>
          <w:sz w:val="28"/>
          <w:szCs w:val="28"/>
        </w:rPr>
        <w:t>по другому</w:t>
      </w:r>
      <w:proofErr w:type="gramEnd"/>
      <w:r w:rsidRPr="00065254">
        <w:rPr>
          <w:rFonts w:ascii="Times New Roman" w:hAnsi="Times New Roman" w:cs="Times New Roman"/>
          <w:sz w:val="28"/>
          <w:szCs w:val="28"/>
        </w:rPr>
        <w:t xml:space="preserve"> предписание не выдавалось, так как произошла смена </w:t>
      </w:r>
      <w:proofErr w:type="spellStart"/>
      <w:r w:rsidRPr="00065254">
        <w:rPr>
          <w:rFonts w:ascii="Times New Roman" w:hAnsi="Times New Roman" w:cs="Times New Roman"/>
          <w:sz w:val="28"/>
          <w:szCs w:val="28"/>
        </w:rPr>
        <w:t>ресурсоснабжающей</w:t>
      </w:r>
      <w:proofErr w:type="spellEnd"/>
      <w:r w:rsidRPr="00065254">
        <w:rPr>
          <w:rFonts w:ascii="Times New Roman" w:hAnsi="Times New Roman" w:cs="Times New Roman"/>
          <w:sz w:val="28"/>
          <w:szCs w:val="28"/>
        </w:rPr>
        <w:t xml:space="preserve"> организации, и новый поставщик коммунальных услуг принял в эксплуатацию приборы учета. Решения Амурского УФАС России находятся в стадии обжалования;</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- 1 дело в отношении администрации Ивановского сельсовета Ивановского района по факту бездействия по конкурсному отбору управляющей организации в отношении многоквартирного дома, построенного для детей-сирот. Бездействие администрации признано нарушением части 1 статьи 15 Закона «О защите конкуренции», выдано предписание об устранении нарушения, находящееся в стадии исполнения.</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В судебном порядке законность принимаемых Амурским УФАС России решений по делам о нарушении антимонопольного законодательства помимо указанных выше, подтверждена по заявлениям комитета по управлению муниципальным имуществом г. Благовещенска (дело, связанное с бездействием комитета по демонтаж незаконных рекламных конструкций), ООО «</w:t>
      </w:r>
      <w:proofErr w:type="spellStart"/>
      <w:r w:rsidRPr="00065254">
        <w:rPr>
          <w:rFonts w:ascii="Times New Roman" w:hAnsi="Times New Roman" w:cs="Times New Roman"/>
          <w:sz w:val="28"/>
          <w:szCs w:val="28"/>
        </w:rPr>
        <w:t>Спецавтохозяйство</w:t>
      </w:r>
      <w:proofErr w:type="spellEnd"/>
      <w:r w:rsidRPr="00065254">
        <w:rPr>
          <w:rFonts w:ascii="Times New Roman" w:hAnsi="Times New Roman" w:cs="Times New Roman"/>
          <w:sz w:val="28"/>
          <w:szCs w:val="28"/>
        </w:rPr>
        <w:t xml:space="preserve">» (дело, связанное с навязыванием предпринимателю в г. Свободном невыгодных условий договора на вывоз и утилизацию твердых бытовых отходов), АО «Амурские коммунальные системы» (дело, связанное с включением в проект договора на оказание услуг по поставке питьевой воды потребителю невыгодных условий), а также администрации </w:t>
      </w:r>
      <w:proofErr w:type="spellStart"/>
      <w:r w:rsidRPr="00065254">
        <w:rPr>
          <w:rFonts w:ascii="Times New Roman" w:hAnsi="Times New Roman" w:cs="Times New Roman"/>
          <w:sz w:val="28"/>
          <w:szCs w:val="28"/>
        </w:rPr>
        <w:t>пгт</w:t>
      </w:r>
      <w:proofErr w:type="spellEnd"/>
      <w:r w:rsidRPr="00065254">
        <w:rPr>
          <w:rFonts w:ascii="Times New Roman" w:hAnsi="Times New Roman" w:cs="Times New Roman"/>
          <w:sz w:val="28"/>
          <w:szCs w:val="28"/>
        </w:rPr>
        <w:t>. Новобурейский (2 дела по фактам передачи в пользование хозяйствующим субъектам объектов тепло, водоснабжения с нарушением установленного законом порядка).</w:t>
      </w:r>
    </w:p>
    <w:p w:rsidR="00065254" w:rsidRPr="00065254" w:rsidRDefault="00065254" w:rsidP="00065254">
      <w:pPr>
        <w:spacing w:after="0" w:line="240" w:lineRule="auto"/>
        <w:jc w:val="both"/>
        <w:rPr>
          <w:rFonts w:ascii="Times New Roman" w:hAnsi="Times New Roman" w:cs="Times New Roman"/>
          <w:b/>
          <w:sz w:val="28"/>
          <w:szCs w:val="28"/>
        </w:rPr>
      </w:pPr>
    </w:p>
    <w:p w:rsidR="00065254" w:rsidRPr="00065254" w:rsidRDefault="00065254" w:rsidP="00065254">
      <w:pPr>
        <w:spacing w:after="0" w:line="240" w:lineRule="auto"/>
        <w:ind w:firstLine="708"/>
        <w:jc w:val="both"/>
        <w:rPr>
          <w:rFonts w:ascii="Times New Roman" w:hAnsi="Times New Roman" w:cs="Times New Roman"/>
          <w:b/>
          <w:sz w:val="28"/>
          <w:szCs w:val="28"/>
        </w:rPr>
      </w:pPr>
      <w:r w:rsidRPr="00065254">
        <w:rPr>
          <w:rFonts w:ascii="Times New Roman" w:hAnsi="Times New Roman" w:cs="Times New Roman"/>
          <w:b/>
          <w:sz w:val="28"/>
          <w:szCs w:val="28"/>
        </w:rPr>
        <w:lastRenderedPageBreak/>
        <w:t>2. Административное производство</w:t>
      </w:r>
      <w:r>
        <w:rPr>
          <w:rFonts w:ascii="Times New Roman" w:hAnsi="Times New Roman" w:cs="Times New Roman"/>
          <w:b/>
          <w:sz w:val="28"/>
          <w:szCs w:val="28"/>
        </w:rPr>
        <w:t xml:space="preserve"> в сфере антимонопольного законодательства</w:t>
      </w:r>
      <w:r w:rsidRPr="00065254">
        <w:rPr>
          <w:rFonts w:ascii="Times New Roman" w:hAnsi="Times New Roman" w:cs="Times New Roman"/>
          <w:b/>
          <w:sz w:val="28"/>
          <w:szCs w:val="28"/>
        </w:rPr>
        <w:t>.</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течение 2016 года на основании принятых Амурским УФАС России решений о нарушении антимонопольного законодательства Амурским УФАС России выдано 55 постановлений о наложении штрафа по делам об административных правонарушениях, взыскано 4 098 046 рублей, в 2017 году выдано 23 постановления о наложении штрафа, взыскано 1 125 000,5 рублей.</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 разрезе статьей КОАП РФ можно привести следующие данные:</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по части 1 статьи 14.9 КоАП РФ (в отношении должностных лиц органов власти и органов местного самоуправления) – в 2016 году выдано 26 постановлений о наложении штрафов на сумму 390 000 рублей, взыскано 270 000 рублей, а в 2017 году – 5 постановлений на сумму 75 000 рублей, взыскано 90 000 рублей; </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по статье 14.31 КоАП РФ (злоупотребление доминирующим положением) – в 2016 году выдано 6 постановлений о наложении штрафов на сумму 1 715 174 рубля, взыскано 2 110 046 рублей, а в 2017 году – 7 постановлений на сумму 2 679 059,88 рублей, взыскано 300 000 рублей;</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по статье 14.32 КоАП РФ (заключение </w:t>
      </w:r>
      <w:proofErr w:type="spellStart"/>
      <w:r w:rsidRPr="00065254">
        <w:rPr>
          <w:rFonts w:ascii="Times New Roman" w:hAnsi="Times New Roman" w:cs="Times New Roman"/>
          <w:sz w:val="28"/>
          <w:szCs w:val="28"/>
        </w:rPr>
        <w:t>антиконкурентных</w:t>
      </w:r>
      <w:proofErr w:type="spellEnd"/>
      <w:r w:rsidRPr="00065254">
        <w:rPr>
          <w:rFonts w:ascii="Times New Roman" w:hAnsi="Times New Roman" w:cs="Times New Roman"/>
          <w:sz w:val="28"/>
          <w:szCs w:val="28"/>
        </w:rPr>
        <w:t xml:space="preserve"> соглашений) – в 2016 году выдано 7 постановлений о наложении штрафов на сумму 300 000 рублей, взыскано 40 000 рублей, в 2017 году 1 постановление на сумму 100 000 </w:t>
      </w:r>
      <w:proofErr w:type="gramStart"/>
      <w:r w:rsidRPr="00065254">
        <w:rPr>
          <w:rFonts w:ascii="Times New Roman" w:hAnsi="Times New Roman" w:cs="Times New Roman"/>
          <w:sz w:val="28"/>
          <w:szCs w:val="28"/>
        </w:rPr>
        <w:t>рублей,  взыскано</w:t>
      </w:r>
      <w:proofErr w:type="gramEnd"/>
      <w:r w:rsidRPr="00065254">
        <w:rPr>
          <w:rFonts w:ascii="Times New Roman" w:hAnsi="Times New Roman" w:cs="Times New Roman"/>
          <w:sz w:val="28"/>
          <w:szCs w:val="28"/>
        </w:rPr>
        <w:t xml:space="preserve"> 20 000 рублей; </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по статье 14.33 КоАП РФ (недобросовестная конкуренция) – в 2016 году выдано 6 постановлений о наложении штрафов на сумму 662 000 рублей, взыскано 262 000 рублей, 2017 году – 7 постановлений на сумму 539 901,25 рубль, взыскано 115 000 рублей; </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 xml:space="preserve">- по факту неисполнения предписаний Амурского УФАС России (статья 19.5 КоАП РФ) – в 2016 году выдано 10 постановлений о наложении штрафов на сумму 2 109 000 рублей, взыскано 1 416 000 рублей, в 2017 году – 2 постановления на сумму 115 000 рублей, взыскано 600 000 рублей. </w:t>
      </w:r>
    </w:p>
    <w:p w:rsidR="00065254" w:rsidRPr="00065254" w:rsidRDefault="00065254" w:rsidP="00065254">
      <w:pPr>
        <w:spacing w:after="0" w:line="240" w:lineRule="auto"/>
        <w:jc w:val="both"/>
        <w:rPr>
          <w:rFonts w:ascii="Times New Roman" w:hAnsi="Times New Roman" w:cs="Times New Roman"/>
          <w:sz w:val="28"/>
          <w:szCs w:val="28"/>
        </w:rPr>
      </w:pPr>
      <w:r w:rsidRPr="00065254">
        <w:rPr>
          <w:rFonts w:ascii="Times New Roman" w:hAnsi="Times New Roman" w:cs="Times New Roman"/>
          <w:sz w:val="28"/>
          <w:szCs w:val="28"/>
        </w:rPr>
        <w:t>Кроме того, в 2016 году Амурским УФАС России по фактам нарушения правил недискриминационного доступа к сетям электро-, тепло-, водоснабжения и водоотведения по статье 9.21 КоАП РФ вынесено 6 постановлений о наложении штрафа на общую сумму 600 000 рублей, из которых 4 исполнены (взыскано 400 000 рублей), в 2017 году постановления о наложении штрафа по данной статье не выносились.</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Однако в 2017 году вынесено постановление по части 12 стать 9.16 КоАП РФ на сумму 50 000 рублей, в 2016 году постановления по данной статье не выносились.</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t>Вместе с тем в 2016 году в двух случаях в отношении лиц, своевременно не исполнивших постановления о наложении штрафа по материалам административного производства Амурского УФАС России судами вынесены постановления по части 1 статьи 20.25 КоАП РФ, предусматривающие наложение штрафа в двойном размере, общая сумма наложенных судом штрафов составила 330 000 рублей. В истекшем периоде 2017 года подобная мера пока не принималась.</w:t>
      </w:r>
    </w:p>
    <w:p w:rsidR="00065254" w:rsidRPr="00065254" w:rsidRDefault="00065254" w:rsidP="00065254">
      <w:pPr>
        <w:spacing w:after="0" w:line="240" w:lineRule="auto"/>
        <w:ind w:firstLine="708"/>
        <w:jc w:val="both"/>
        <w:rPr>
          <w:rFonts w:ascii="Times New Roman" w:hAnsi="Times New Roman" w:cs="Times New Roman"/>
          <w:sz w:val="28"/>
          <w:szCs w:val="28"/>
        </w:rPr>
      </w:pPr>
      <w:r w:rsidRPr="00065254">
        <w:rPr>
          <w:rFonts w:ascii="Times New Roman" w:hAnsi="Times New Roman" w:cs="Times New Roman"/>
          <w:sz w:val="28"/>
          <w:szCs w:val="28"/>
        </w:rPr>
        <w:lastRenderedPageBreak/>
        <w:t>Анализ правоприменительной практики по взысканию штрафов за нарушения антимонопольного законодательства выявляет приоритетную для Амурского УФАС России задачу на 2017 год по принятию мер, направленных на исполнение выданных постановлений посредством принудительного взыскания через службу судебных приставов, а также посредством применения административной ответственности в отношении должников в двойном размере по статье 20.25 КоАП РФ.</w:t>
      </w:r>
    </w:p>
    <w:p w:rsidR="00065254" w:rsidRDefault="00065254" w:rsidP="00466E2E">
      <w:pPr>
        <w:spacing w:after="0" w:line="240" w:lineRule="auto"/>
        <w:ind w:firstLine="851"/>
        <w:jc w:val="center"/>
        <w:rPr>
          <w:rFonts w:ascii="Times New Roman" w:hAnsi="Times New Roman" w:cs="Times New Roman"/>
          <w:b/>
          <w:sz w:val="28"/>
          <w:szCs w:val="28"/>
        </w:rPr>
      </w:pPr>
    </w:p>
    <w:p w:rsidR="00B7775A" w:rsidRDefault="00B7775A" w:rsidP="00466E2E">
      <w:pPr>
        <w:spacing w:after="0" w:line="240" w:lineRule="auto"/>
        <w:ind w:firstLine="851"/>
        <w:jc w:val="center"/>
        <w:rPr>
          <w:rFonts w:ascii="Times New Roman" w:hAnsi="Times New Roman" w:cs="Times New Roman"/>
          <w:b/>
          <w:sz w:val="28"/>
          <w:szCs w:val="28"/>
        </w:rPr>
      </w:pPr>
    </w:p>
    <w:p w:rsidR="00737C94" w:rsidRPr="00737C94" w:rsidRDefault="00065254" w:rsidP="00466E2E">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Контроль соблюдения Федерального</w:t>
      </w:r>
      <w:r w:rsidR="00737C94" w:rsidRPr="00737C94">
        <w:rPr>
          <w:rFonts w:ascii="Times New Roman" w:hAnsi="Times New Roman" w:cs="Times New Roman"/>
          <w:b/>
          <w:sz w:val="28"/>
          <w:szCs w:val="28"/>
        </w:rPr>
        <w:t xml:space="preserve"> закон</w:t>
      </w:r>
      <w:r>
        <w:rPr>
          <w:rFonts w:ascii="Times New Roman" w:hAnsi="Times New Roman" w:cs="Times New Roman"/>
          <w:b/>
          <w:sz w:val="28"/>
          <w:szCs w:val="28"/>
        </w:rPr>
        <w:t>а</w:t>
      </w:r>
      <w:r w:rsidR="00737C94" w:rsidRPr="00737C94">
        <w:rPr>
          <w:rFonts w:ascii="Times New Roman" w:hAnsi="Times New Roman" w:cs="Times New Roman"/>
          <w:b/>
          <w:sz w:val="28"/>
          <w:szCs w:val="28"/>
        </w:rPr>
        <w:t xml:space="preserve"> </w:t>
      </w:r>
      <w:r w:rsidR="00737C94" w:rsidRPr="00737C94">
        <w:rPr>
          <w:rFonts w:ascii="Times New Roman" w:hAnsi="Times New Roman" w:cs="Times New Roman"/>
          <w:b/>
          <w:color w:val="000000"/>
          <w:sz w:val="28"/>
          <w:szCs w:val="28"/>
        </w:rPr>
        <w:t xml:space="preserve">от 13.03.2006 </w:t>
      </w:r>
      <w:r w:rsidR="00737C94" w:rsidRPr="00737C94">
        <w:rPr>
          <w:rFonts w:ascii="Times New Roman" w:hAnsi="Times New Roman" w:cs="Times New Roman"/>
          <w:b/>
          <w:sz w:val="28"/>
          <w:szCs w:val="28"/>
        </w:rPr>
        <w:t>№ 38-ФЗ «О рекламе»</w:t>
      </w:r>
    </w:p>
    <w:p w:rsidR="00737C94" w:rsidRPr="00737C94" w:rsidRDefault="00737C94" w:rsidP="00466E2E">
      <w:pPr>
        <w:spacing w:after="0" w:line="240" w:lineRule="auto"/>
        <w:ind w:firstLine="851"/>
        <w:jc w:val="center"/>
        <w:rPr>
          <w:rFonts w:ascii="Times New Roman" w:hAnsi="Times New Roman" w:cs="Times New Roman"/>
          <w:b/>
          <w:sz w:val="28"/>
          <w:szCs w:val="28"/>
        </w:rPr>
      </w:pPr>
    </w:p>
    <w:p w:rsidR="00737C94" w:rsidRPr="00737C94" w:rsidRDefault="00737C94" w:rsidP="00737C94">
      <w:pPr>
        <w:tabs>
          <w:tab w:val="num" w:pos="0"/>
        </w:tabs>
        <w:spacing w:after="0" w:line="240" w:lineRule="auto"/>
        <w:ind w:firstLine="709"/>
        <w:jc w:val="both"/>
        <w:rPr>
          <w:rFonts w:ascii="Times New Roman" w:hAnsi="Times New Roman" w:cs="Times New Roman"/>
          <w:sz w:val="28"/>
          <w:szCs w:val="28"/>
        </w:rPr>
      </w:pPr>
      <w:r w:rsidRPr="00737C94">
        <w:rPr>
          <w:rFonts w:ascii="Times New Roman" w:hAnsi="Times New Roman" w:cs="Times New Roman"/>
          <w:sz w:val="28"/>
          <w:szCs w:val="28"/>
        </w:rPr>
        <w:t>Сегодня Федеральная антимонопольная служба занимает одну из ключевых позиций среди министерств и ведомств, осуществляющих экономическую политику в Российской Федерации. Служба призвана обеспечивать децентрализацию экономических решений, свободу конкуренции на товарных рынках, рынке финансовых услуг, в сфере рекламной деятельности, а также контроль за размещением государственного и муниципального заказа. Эта деятельность имеет большой эффект не только в плане экономии бюджетных средств, но и для развития конкуренции.</w:t>
      </w:r>
    </w:p>
    <w:p w:rsidR="00737C94" w:rsidRPr="00737C94" w:rsidRDefault="00737C94" w:rsidP="00737C94">
      <w:pPr>
        <w:spacing w:after="0" w:line="240" w:lineRule="auto"/>
        <w:ind w:firstLine="709"/>
        <w:jc w:val="both"/>
        <w:rPr>
          <w:rFonts w:ascii="Times New Roman" w:hAnsi="Times New Roman" w:cs="Times New Roman"/>
          <w:sz w:val="28"/>
          <w:szCs w:val="28"/>
        </w:rPr>
      </w:pPr>
      <w:r w:rsidRPr="00737C94">
        <w:rPr>
          <w:rFonts w:ascii="Times New Roman" w:hAnsi="Times New Roman" w:cs="Times New Roman"/>
          <w:sz w:val="28"/>
          <w:szCs w:val="28"/>
        </w:rPr>
        <w:t>Одной из основных функций Федеральной антимонопольной службы является осуществление контроля и надзора за соблюдением законодательства в сфере рекламы, а также принятие подзаконных нормативных правовых актов в данной сфере. Функции и полномочия ФАС России определены Федеральным законом № 38-ФЗ «О рекламе», принятым 13.03.2006. К основным направлениям государственного контроля в сфере производства, размещения и распространения рекламы относятся:</w:t>
      </w:r>
    </w:p>
    <w:p w:rsidR="00737C94" w:rsidRPr="00737C94" w:rsidRDefault="00737C94" w:rsidP="00737C94">
      <w:pPr>
        <w:spacing w:after="0" w:line="240" w:lineRule="auto"/>
        <w:ind w:firstLine="709"/>
        <w:jc w:val="both"/>
        <w:rPr>
          <w:rFonts w:ascii="Times New Roman" w:hAnsi="Times New Roman" w:cs="Times New Roman"/>
          <w:sz w:val="28"/>
          <w:szCs w:val="28"/>
        </w:rPr>
      </w:pPr>
      <w:r w:rsidRPr="00737C94">
        <w:rPr>
          <w:rFonts w:ascii="Times New Roman" w:hAnsi="Times New Roman" w:cs="Times New Roman"/>
          <w:sz w:val="28"/>
          <w:szCs w:val="28"/>
        </w:rPr>
        <w:t xml:space="preserve">- предотвращение и пресечение ненадлежащей рекламы, способной ввести потребителей рекламы в заблуждение или нанести вред здоровью граждан; </w:t>
      </w:r>
    </w:p>
    <w:p w:rsidR="00737C94" w:rsidRPr="00737C94" w:rsidRDefault="00737C94" w:rsidP="00737C94">
      <w:pPr>
        <w:spacing w:after="0" w:line="240" w:lineRule="auto"/>
        <w:ind w:firstLine="709"/>
        <w:jc w:val="both"/>
        <w:rPr>
          <w:rFonts w:ascii="Times New Roman" w:hAnsi="Times New Roman" w:cs="Times New Roman"/>
          <w:sz w:val="28"/>
          <w:szCs w:val="28"/>
        </w:rPr>
      </w:pPr>
      <w:r w:rsidRPr="00737C94">
        <w:rPr>
          <w:rFonts w:ascii="Times New Roman" w:hAnsi="Times New Roman" w:cs="Times New Roman"/>
          <w:sz w:val="28"/>
          <w:szCs w:val="28"/>
        </w:rPr>
        <w:t>- защита от недобросовестной конкуренции в области рекламы;</w:t>
      </w:r>
    </w:p>
    <w:p w:rsidR="00737C94" w:rsidRPr="00737C94" w:rsidRDefault="00737C94" w:rsidP="00737C94">
      <w:pPr>
        <w:spacing w:after="0" w:line="240" w:lineRule="auto"/>
        <w:ind w:firstLine="709"/>
        <w:jc w:val="both"/>
        <w:rPr>
          <w:rFonts w:ascii="Times New Roman" w:hAnsi="Times New Roman" w:cs="Times New Roman"/>
          <w:sz w:val="28"/>
          <w:szCs w:val="28"/>
        </w:rPr>
      </w:pPr>
      <w:r w:rsidRPr="00737C94">
        <w:rPr>
          <w:rFonts w:ascii="Times New Roman" w:hAnsi="Times New Roman" w:cs="Times New Roman"/>
          <w:sz w:val="28"/>
          <w:szCs w:val="28"/>
        </w:rPr>
        <w:t>- привлечение субъектов рекламной деятельности к административной ответственности за нарушение законодательства о рекламе.</w:t>
      </w:r>
    </w:p>
    <w:p w:rsidR="00737C94" w:rsidRPr="00737C94" w:rsidRDefault="00737C94" w:rsidP="00737C94">
      <w:pPr>
        <w:pStyle w:val="a5"/>
        <w:spacing w:before="0" w:beforeAutospacing="0" w:after="0" w:afterAutospacing="0"/>
        <w:ind w:firstLine="709"/>
        <w:jc w:val="both"/>
        <w:rPr>
          <w:sz w:val="28"/>
          <w:szCs w:val="28"/>
        </w:rPr>
      </w:pPr>
      <w:r w:rsidRPr="00737C94">
        <w:rPr>
          <w:color w:val="000000"/>
          <w:sz w:val="28"/>
          <w:szCs w:val="28"/>
          <w:bdr w:val="none" w:sz="0" w:space="0" w:color="auto" w:frame="1"/>
        </w:rPr>
        <w:t xml:space="preserve">В современном мире свободной конкуренции жизнь без рекламы представить невозможно. Предприниматели всеми силами стараются привлечь внимание к своему товару или услуге, выставить их в лучшем свете. </w:t>
      </w:r>
      <w:r w:rsidRPr="00737C94">
        <w:rPr>
          <w:sz w:val="28"/>
          <w:szCs w:val="28"/>
        </w:rPr>
        <w:t>А всем известное выражение «Реклама - двигатель торговли» является только подтверждением того, что без рекламы никуда.</w:t>
      </w:r>
    </w:p>
    <w:p w:rsidR="00737C94" w:rsidRPr="00737C94" w:rsidRDefault="00737C94" w:rsidP="00737C94">
      <w:pPr>
        <w:pStyle w:val="ConsPlusNormal"/>
        <w:ind w:firstLine="709"/>
        <w:jc w:val="both"/>
        <w:rPr>
          <w:color w:val="000000"/>
          <w:sz w:val="28"/>
          <w:szCs w:val="28"/>
          <w:bdr w:val="none" w:sz="0" w:space="0" w:color="auto" w:frame="1"/>
        </w:rPr>
      </w:pPr>
      <w:r w:rsidRPr="00737C94">
        <w:rPr>
          <w:color w:val="000000"/>
          <w:sz w:val="28"/>
          <w:szCs w:val="28"/>
          <w:bdr w:val="none" w:sz="0" w:space="0" w:color="auto" w:frame="1"/>
        </w:rPr>
        <w:t xml:space="preserve">При этом </w:t>
      </w:r>
      <w:proofErr w:type="gramStart"/>
      <w:r w:rsidRPr="00737C94">
        <w:rPr>
          <w:color w:val="000000"/>
          <w:sz w:val="28"/>
          <w:szCs w:val="28"/>
          <w:bdr w:val="none" w:sz="0" w:space="0" w:color="auto" w:frame="1"/>
        </w:rPr>
        <w:t>предприниматели  зачастую</w:t>
      </w:r>
      <w:proofErr w:type="gramEnd"/>
      <w:r w:rsidRPr="00737C94">
        <w:rPr>
          <w:color w:val="000000"/>
          <w:sz w:val="28"/>
          <w:szCs w:val="28"/>
          <w:bdr w:val="none" w:sz="0" w:space="0" w:color="auto" w:frame="1"/>
        </w:rPr>
        <w:t xml:space="preserve"> не обращают внимания на то, что законодательством нашей страны разрешена только добросовестная и достоверная реклама. </w:t>
      </w:r>
    </w:p>
    <w:p w:rsidR="00737C94" w:rsidRPr="00737C94" w:rsidRDefault="00737C94" w:rsidP="00737C94">
      <w:pPr>
        <w:spacing w:after="0" w:line="240" w:lineRule="auto"/>
        <w:ind w:firstLine="709"/>
        <w:jc w:val="both"/>
        <w:rPr>
          <w:rFonts w:ascii="Times New Roman" w:hAnsi="Times New Roman" w:cs="Times New Roman"/>
          <w:color w:val="000000"/>
          <w:sz w:val="28"/>
          <w:szCs w:val="28"/>
        </w:rPr>
      </w:pPr>
      <w:r w:rsidRPr="00737C94">
        <w:rPr>
          <w:rFonts w:ascii="Times New Roman" w:hAnsi="Times New Roman" w:cs="Times New Roman"/>
          <w:color w:val="000000"/>
          <w:sz w:val="28"/>
          <w:szCs w:val="28"/>
        </w:rPr>
        <w:t xml:space="preserve">В первом полугодии 2017 года Амурским УФАС России было рассмотрено почти полсотни заявлений по рекламе, содержащей признаки нарушения Федерального Закона от 13.03.2006 № 38-ФЗ «О рекламе» (далее – </w:t>
      </w:r>
      <w:r w:rsidRPr="00737C94">
        <w:rPr>
          <w:rFonts w:ascii="Times New Roman" w:hAnsi="Times New Roman" w:cs="Times New Roman"/>
          <w:color w:val="000000"/>
          <w:sz w:val="28"/>
          <w:szCs w:val="28"/>
        </w:rPr>
        <w:lastRenderedPageBreak/>
        <w:t>Закон о рекламе). В результате рассмотрения поступивших заявлений, в 30% случаев были установлены нарушения действующего законодательства.</w:t>
      </w:r>
    </w:p>
    <w:p w:rsidR="00737C94" w:rsidRPr="00737C94" w:rsidRDefault="00737C94" w:rsidP="00737C94">
      <w:pPr>
        <w:spacing w:after="0" w:line="240" w:lineRule="auto"/>
        <w:ind w:firstLine="709"/>
        <w:jc w:val="both"/>
        <w:rPr>
          <w:rFonts w:ascii="Times New Roman" w:hAnsi="Times New Roman" w:cs="Times New Roman"/>
          <w:color w:val="000000"/>
          <w:sz w:val="28"/>
          <w:szCs w:val="28"/>
        </w:rPr>
      </w:pPr>
      <w:r w:rsidRPr="00737C94">
        <w:rPr>
          <w:rFonts w:ascii="Times New Roman" w:hAnsi="Times New Roman" w:cs="Times New Roman"/>
          <w:color w:val="000000"/>
          <w:sz w:val="28"/>
          <w:szCs w:val="28"/>
        </w:rPr>
        <w:t xml:space="preserve">Всего с начала года по результатам рассмотрения было вынесено 22 предписания. Сумма поступивших в бюджет оплаченных штрафов составила за 1 полугодие 2017 </w:t>
      </w:r>
      <w:proofErr w:type="gramStart"/>
      <w:r w:rsidRPr="00737C94">
        <w:rPr>
          <w:rFonts w:ascii="Times New Roman" w:hAnsi="Times New Roman" w:cs="Times New Roman"/>
          <w:color w:val="000000"/>
          <w:sz w:val="28"/>
          <w:szCs w:val="28"/>
        </w:rPr>
        <w:t>года  404</w:t>
      </w:r>
      <w:proofErr w:type="gramEnd"/>
      <w:r w:rsidRPr="00737C94">
        <w:rPr>
          <w:rFonts w:ascii="Times New Roman" w:hAnsi="Times New Roman" w:cs="Times New Roman"/>
          <w:color w:val="000000"/>
          <w:sz w:val="28"/>
          <w:szCs w:val="28"/>
        </w:rPr>
        <w:t xml:space="preserve"> 000 рублей. </w:t>
      </w:r>
    </w:p>
    <w:p w:rsidR="00737C94" w:rsidRPr="00737C94" w:rsidRDefault="00737C94" w:rsidP="00737C94">
      <w:pPr>
        <w:spacing w:after="0" w:line="240" w:lineRule="auto"/>
        <w:ind w:firstLine="709"/>
        <w:jc w:val="both"/>
        <w:rPr>
          <w:rFonts w:ascii="Times New Roman" w:hAnsi="Times New Roman" w:cs="Times New Roman"/>
          <w:color w:val="000000"/>
          <w:sz w:val="28"/>
          <w:szCs w:val="28"/>
        </w:rPr>
      </w:pPr>
      <w:r w:rsidRPr="00737C94">
        <w:rPr>
          <w:rFonts w:ascii="Times New Roman" w:hAnsi="Times New Roman" w:cs="Times New Roman"/>
          <w:color w:val="000000"/>
          <w:sz w:val="28"/>
          <w:szCs w:val="28"/>
        </w:rPr>
        <w:t xml:space="preserve">Из общего числа обращений о нарушении </w:t>
      </w:r>
      <w:proofErr w:type="gramStart"/>
      <w:r w:rsidRPr="00737C94">
        <w:rPr>
          <w:rFonts w:ascii="Times New Roman" w:hAnsi="Times New Roman" w:cs="Times New Roman"/>
          <w:color w:val="000000"/>
          <w:sz w:val="28"/>
          <w:szCs w:val="28"/>
        </w:rPr>
        <w:t>законодательства  РФ</w:t>
      </w:r>
      <w:proofErr w:type="gramEnd"/>
      <w:r w:rsidRPr="00737C94">
        <w:rPr>
          <w:rFonts w:ascii="Times New Roman" w:hAnsi="Times New Roman" w:cs="Times New Roman"/>
          <w:color w:val="000000"/>
          <w:sz w:val="28"/>
          <w:szCs w:val="28"/>
        </w:rPr>
        <w:t xml:space="preserve"> о рекламе 45% составила реклама по сетям электросвязи без получения согласия, 31% недостоверная и недобросовестная реклама, 20% реклама финансовых услуг и финансовой деятельности, 4% размещение рекламы алкогольной продукции.</w:t>
      </w:r>
    </w:p>
    <w:p w:rsidR="00737C94" w:rsidRPr="00737C94" w:rsidRDefault="00737C94" w:rsidP="00737C94">
      <w:pPr>
        <w:spacing w:after="0" w:line="240" w:lineRule="auto"/>
        <w:ind w:firstLine="709"/>
        <w:jc w:val="both"/>
        <w:rPr>
          <w:rFonts w:ascii="Times New Roman" w:eastAsia="Times New Roman" w:hAnsi="Times New Roman" w:cs="Times New Roman"/>
          <w:sz w:val="28"/>
          <w:szCs w:val="28"/>
          <w:lang w:eastAsia="ru-RU"/>
        </w:rPr>
      </w:pPr>
      <w:r w:rsidRPr="00737C94">
        <w:rPr>
          <w:rFonts w:ascii="Times New Roman" w:hAnsi="Times New Roman" w:cs="Times New Roman"/>
          <w:color w:val="000000"/>
          <w:sz w:val="28"/>
          <w:szCs w:val="28"/>
          <w:bdr w:val="none" w:sz="0" w:space="0" w:color="auto" w:frame="1"/>
        </w:rPr>
        <w:t xml:space="preserve">В настоящее время в Амурское УФАС продолжают </w:t>
      </w:r>
      <w:proofErr w:type="gramStart"/>
      <w:r w:rsidRPr="00737C94">
        <w:rPr>
          <w:rFonts w:ascii="Times New Roman" w:hAnsi="Times New Roman" w:cs="Times New Roman"/>
          <w:color w:val="000000"/>
          <w:sz w:val="28"/>
          <w:szCs w:val="28"/>
          <w:bdr w:val="none" w:sz="0" w:space="0" w:color="auto" w:frame="1"/>
        </w:rPr>
        <w:t xml:space="preserve">поступают </w:t>
      </w:r>
      <w:r w:rsidRPr="00737C94">
        <w:rPr>
          <w:rFonts w:ascii="Times New Roman" w:eastAsia="Times New Roman" w:hAnsi="Times New Roman" w:cs="Times New Roman"/>
          <w:sz w:val="28"/>
          <w:szCs w:val="28"/>
          <w:lang w:eastAsia="ru-RU"/>
        </w:rPr>
        <w:t xml:space="preserve"> многочисленные</w:t>
      </w:r>
      <w:proofErr w:type="gramEnd"/>
      <w:r w:rsidRPr="00737C94">
        <w:rPr>
          <w:rFonts w:ascii="Times New Roman" w:eastAsia="Times New Roman" w:hAnsi="Times New Roman" w:cs="Times New Roman"/>
          <w:sz w:val="28"/>
          <w:szCs w:val="28"/>
          <w:lang w:eastAsia="ru-RU"/>
        </w:rPr>
        <w:t xml:space="preserve"> заявления граждан на получение ими несанкционированной СМС рекламы. </w:t>
      </w:r>
    </w:p>
    <w:p w:rsidR="00737C94" w:rsidRPr="00737C94" w:rsidRDefault="00737C94" w:rsidP="00737C94">
      <w:pPr>
        <w:spacing w:after="0" w:line="240" w:lineRule="auto"/>
        <w:ind w:firstLine="709"/>
        <w:jc w:val="both"/>
        <w:rPr>
          <w:rFonts w:ascii="Times New Roman" w:hAnsi="Times New Roman" w:cs="Times New Roman"/>
          <w:sz w:val="28"/>
          <w:szCs w:val="28"/>
        </w:rPr>
      </w:pPr>
      <w:r w:rsidRPr="00737C94">
        <w:rPr>
          <w:rFonts w:ascii="Times New Roman" w:eastAsia="Times New Roman" w:hAnsi="Times New Roman" w:cs="Times New Roman"/>
          <w:sz w:val="28"/>
          <w:szCs w:val="28"/>
          <w:lang w:eastAsia="ru-RU"/>
        </w:rPr>
        <w:t>Согласно части 1 статьи 18 Федерального закона от 13.03.2006 N 38-ФЗ "О рекламе</w:t>
      </w:r>
      <w:proofErr w:type="gramStart"/>
      <w:r w:rsidRPr="00737C94">
        <w:rPr>
          <w:rFonts w:ascii="Times New Roman" w:eastAsia="Times New Roman" w:hAnsi="Times New Roman" w:cs="Times New Roman"/>
          <w:sz w:val="28"/>
          <w:szCs w:val="28"/>
          <w:lang w:eastAsia="ru-RU"/>
        </w:rPr>
        <w:t>"</w:t>
      </w:r>
      <w:proofErr w:type="gramEnd"/>
      <w:r w:rsidRPr="00737C94">
        <w:rPr>
          <w:rFonts w:ascii="Times New Roman" w:eastAsia="Times New Roman" w:hAnsi="Times New Roman" w:cs="Times New Roman"/>
          <w:sz w:val="28"/>
          <w:szCs w:val="28"/>
          <w:lang w:eastAsia="ru-RU"/>
        </w:rPr>
        <w:t xml:space="preserve"> распространение рекламы по сетям электросвязи, в том числе телефонной, в отсутствие предварительного согласия абонента на получение рекламных сообщений не допускается. Ответственность за данное нарушение несет распространитель рекламы.</w:t>
      </w:r>
      <w:r w:rsidRPr="00737C94">
        <w:rPr>
          <w:rFonts w:ascii="Times New Roman" w:hAnsi="Times New Roman" w:cs="Times New Roman"/>
          <w:sz w:val="28"/>
          <w:szCs w:val="28"/>
        </w:rPr>
        <w:t xml:space="preserve"> Например, были выявлены такого рода нарушения у ПАО МТС, ООО «Стар </w:t>
      </w:r>
      <w:proofErr w:type="spellStart"/>
      <w:r w:rsidRPr="00737C94">
        <w:rPr>
          <w:rFonts w:ascii="Times New Roman" w:hAnsi="Times New Roman" w:cs="Times New Roman"/>
          <w:sz w:val="28"/>
          <w:szCs w:val="28"/>
        </w:rPr>
        <w:t>Ричерз</w:t>
      </w:r>
      <w:proofErr w:type="spellEnd"/>
      <w:r w:rsidRPr="00737C94">
        <w:rPr>
          <w:rFonts w:ascii="Times New Roman" w:hAnsi="Times New Roman" w:cs="Times New Roman"/>
          <w:sz w:val="28"/>
          <w:szCs w:val="28"/>
        </w:rPr>
        <w:t>».</w:t>
      </w:r>
    </w:p>
    <w:p w:rsidR="00737C94" w:rsidRPr="00737C94" w:rsidRDefault="00737C94" w:rsidP="00737C94">
      <w:pPr>
        <w:spacing w:after="0" w:line="240" w:lineRule="auto"/>
        <w:ind w:firstLine="709"/>
        <w:jc w:val="both"/>
        <w:rPr>
          <w:rFonts w:ascii="Times New Roman" w:hAnsi="Times New Roman" w:cs="Times New Roman"/>
          <w:sz w:val="28"/>
          <w:szCs w:val="28"/>
        </w:rPr>
      </w:pPr>
      <w:r w:rsidRPr="00737C94">
        <w:rPr>
          <w:rFonts w:ascii="Times New Roman" w:hAnsi="Times New Roman" w:cs="Times New Roman"/>
          <w:sz w:val="28"/>
          <w:szCs w:val="28"/>
        </w:rPr>
        <w:t xml:space="preserve">Амурским УФАС России в 2017 г. рассматриваются заявления не только физических и юридических лиц, но и обращения, переданные по подведомственности управлением </w:t>
      </w:r>
      <w:proofErr w:type="spellStart"/>
      <w:r w:rsidRPr="00737C94">
        <w:rPr>
          <w:rFonts w:ascii="Times New Roman" w:hAnsi="Times New Roman" w:cs="Times New Roman"/>
          <w:sz w:val="28"/>
          <w:szCs w:val="28"/>
        </w:rPr>
        <w:t>Роспотребнадзора</w:t>
      </w:r>
      <w:proofErr w:type="spellEnd"/>
      <w:r w:rsidRPr="00737C94">
        <w:rPr>
          <w:rFonts w:ascii="Times New Roman" w:hAnsi="Times New Roman" w:cs="Times New Roman"/>
          <w:sz w:val="28"/>
          <w:szCs w:val="28"/>
        </w:rPr>
        <w:t xml:space="preserve">, </w:t>
      </w:r>
      <w:proofErr w:type="spellStart"/>
      <w:r w:rsidRPr="00737C94">
        <w:rPr>
          <w:rFonts w:ascii="Times New Roman" w:hAnsi="Times New Roman" w:cs="Times New Roman"/>
          <w:sz w:val="28"/>
          <w:szCs w:val="28"/>
        </w:rPr>
        <w:t>Роскомнадзора</w:t>
      </w:r>
      <w:proofErr w:type="spellEnd"/>
      <w:r w:rsidRPr="00737C94">
        <w:rPr>
          <w:rFonts w:ascii="Times New Roman" w:hAnsi="Times New Roman" w:cs="Times New Roman"/>
          <w:sz w:val="28"/>
          <w:szCs w:val="28"/>
        </w:rPr>
        <w:t xml:space="preserve">, </w:t>
      </w:r>
      <w:proofErr w:type="spellStart"/>
      <w:r w:rsidRPr="00737C94">
        <w:rPr>
          <w:rFonts w:ascii="Times New Roman" w:hAnsi="Times New Roman" w:cs="Times New Roman"/>
          <w:sz w:val="28"/>
          <w:szCs w:val="28"/>
        </w:rPr>
        <w:t>Минтрансстроем</w:t>
      </w:r>
      <w:proofErr w:type="spellEnd"/>
      <w:r w:rsidRPr="00737C94">
        <w:rPr>
          <w:rFonts w:ascii="Times New Roman" w:hAnsi="Times New Roman" w:cs="Times New Roman"/>
          <w:sz w:val="28"/>
          <w:szCs w:val="28"/>
        </w:rPr>
        <w:t xml:space="preserve"> Амурской области, прокуратурой и администрациями городов и районов области. Также антимонопольным органом возбуждаются дела по собственной инициативе.</w:t>
      </w:r>
    </w:p>
    <w:p w:rsidR="00737C94" w:rsidRPr="00737C94" w:rsidRDefault="00737C94" w:rsidP="00737C94">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737C94">
        <w:rPr>
          <w:rFonts w:ascii="Times New Roman" w:hAnsi="Times New Roman" w:cs="Times New Roman"/>
          <w:sz w:val="28"/>
          <w:szCs w:val="28"/>
        </w:rPr>
        <w:t xml:space="preserve">Таким образом, руководствуясь </w:t>
      </w:r>
      <w:r w:rsidRPr="00737C94">
        <w:rPr>
          <w:rFonts w:ascii="Times New Roman" w:eastAsia="Times New Roman" w:hAnsi="Times New Roman" w:cs="Times New Roman"/>
          <w:sz w:val="28"/>
          <w:szCs w:val="28"/>
          <w:lang w:eastAsia="ru-RU"/>
        </w:rPr>
        <w:t xml:space="preserve">Федеральными законами </w:t>
      </w:r>
      <w:r w:rsidRPr="00737C94">
        <w:rPr>
          <w:rFonts w:ascii="Times New Roman" w:hAnsi="Times New Roman" w:cs="Times New Roman"/>
          <w:sz w:val="28"/>
          <w:szCs w:val="28"/>
        </w:rPr>
        <w:t>ц</w:t>
      </w:r>
      <w:r w:rsidRPr="00737C94">
        <w:rPr>
          <w:rFonts w:ascii="Times New Roman" w:eastAsia="Times New Roman" w:hAnsi="Times New Roman" w:cs="Times New Roman"/>
          <w:sz w:val="28"/>
          <w:szCs w:val="28"/>
          <w:lang w:eastAsia="ru-RU"/>
        </w:rPr>
        <w:t xml:space="preserve">елью антимонопольной службы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 </w:t>
      </w:r>
    </w:p>
    <w:p w:rsidR="00737C94" w:rsidRPr="00737C94" w:rsidRDefault="00737C94" w:rsidP="00737C94">
      <w:pPr>
        <w:pStyle w:val="ConsPlusNormal"/>
        <w:ind w:firstLine="709"/>
        <w:jc w:val="both"/>
        <w:rPr>
          <w:color w:val="000000"/>
          <w:sz w:val="28"/>
          <w:szCs w:val="28"/>
          <w:bdr w:val="none" w:sz="0" w:space="0" w:color="auto" w:frame="1"/>
        </w:rPr>
      </w:pPr>
      <w:r w:rsidRPr="00737C94">
        <w:rPr>
          <w:sz w:val="28"/>
          <w:szCs w:val="28"/>
        </w:rPr>
        <w:t>В настоящий момент, в условиях современного рынка и значительной конкуренции, не одна организация не сможет достойно и полноценно существовать без рекламы. Сегодня коммерческие фирмы могут благополучно вести свои дела, за счет создавшейся хорошей репутации за несколько лет качественной работы и продолжая запускать различные рекламные кампании своих товаров.</w:t>
      </w:r>
    </w:p>
    <w:p w:rsidR="00737C94" w:rsidRPr="00737C94" w:rsidRDefault="00737C94" w:rsidP="00737C94">
      <w:pPr>
        <w:pStyle w:val="ConsPlusNormal"/>
        <w:ind w:firstLine="709"/>
        <w:jc w:val="both"/>
        <w:rPr>
          <w:sz w:val="28"/>
          <w:szCs w:val="28"/>
        </w:rPr>
      </w:pPr>
      <w:r w:rsidRPr="00737C94">
        <w:rPr>
          <w:sz w:val="28"/>
          <w:szCs w:val="28"/>
        </w:rPr>
        <w:t>Поэтому особое внимание следует уделять добросовестной рекламной деятельности в связи с ее бурным развитием, существенным, ежедневным влиянием на большинство слоев российского общества.</w:t>
      </w:r>
    </w:p>
    <w:p w:rsidR="00737C94" w:rsidRDefault="00737C94" w:rsidP="00466E2E">
      <w:pPr>
        <w:spacing w:after="0" w:line="240" w:lineRule="auto"/>
        <w:ind w:firstLine="851"/>
        <w:jc w:val="center"/>
        <w:rPr>
          <w:rFonts w:ascii="Times New Roman" w:hAnsi="Times New Roman" w:cs="Times New Roman"/>
          <w:b/>
          <w:sz w:val="28"/>
          <w:szCs w:val="28"/>
        </w:rPr>
      </w:pPr>
    </w:p>
    <w:p w:rsidR="00737C94" w:rsidRDefault="00737C94" w:rsidP="00466E2E">
      <w:pPr>
        <w:spacing w:after="0" w:line="240" w:lineRule="auto"/>
        <w:ind w:firstLine="851"/>
        <w:jc w:val="center"/>
        <w:rPr>
          <w:rFonts w:ascii="Times New Roman" w:hAnsi="Times New Roman" w:cs="Times New Roman"/>
          <w:b/>
          <w:sz w:val="28"/>
          <w:szCs w:val="28"/>
        </w:rPr>
      </w:pPr>
    </w:p>
    <w:p w:rsidR="00737C94" w:rsidRDefault="00737C94" w:rsidP="00466E2E">
      <w:pPr>
        <w:spacing w:after="0" w:line="240" w:lineRule="auto"/>
        <w:ind w:firstLine="851"/>
        <w:jc w:val="center"/>
        <w:rPr>
          <w:rFonts w:ascii="Times New Roman" w:hAnsi="Times New Roman" w:cs="Times New Roman"/>
          <w:b/>
          <w:sz w:val="28"/>
          <w:szCs w:val="28"/>
        </w:rPr>
      </w:pPr>
    </w:p>
    <w:p w:rsidR="00466E2E" w:rsidRDefault="00065254" w:rsidP="00466E2E">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Контроль соблюдения Федерального </w:t>
      </w:r>
      <w:r w:rsidR="00466E2E" w:rsidRPr="00966709">
        <w:rPr>
          <w:rFonts w:ascii="Times New Roman" w:hAnsi="Times New Roman" w:cs="Times New Roman"/>
          <w:b/>
          <w:sz w:val="28"/>
          <w:szCs w:val="28"/>
        </w:rPr>
        <w:t>закон</w:t>
      </w:r>
      <w:r>
        <w:rPr>
          <w:rFonts w:ascii="Times New Roman" w:hAnsi="Times New Roman" w:cs="Times New Roman"/>
          <w:b/>
          <w:sz w:val="28"/>
          <w:szCs w:val="28"/>
        </w:rPr>
        <w:t>а</w:t>
      </w:r>
      <w:r w:rsidR="00466E2E" w:rsidRPr="00966709">
        <w:rPr>
          <w:rFonts w:ascii="Times New Roman" w:hAnsi="Times New Roman" w:cs="Times New Roman"/>
          <w:b/>
          <w:sz w:val="28"/>
          <w:szCs w:val="28"/>
        </w:rPr>
        <w:t xml:space="preserve"> № 44-ФЗ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sidR="00466E2E" w:rsidRPr="00966709">
        <w:rPr>
          <w:rFonts w:ascii="Times New Roman" w:hAnsi="Times New Roman" w:cs="Times New Roman"/>
          <w:b/>
          <w:sz w:val="28"/>
          <w:szCs w:val="28"/>
        </w:rPr>
        <w:t xml:space="preserve">О контрактной системе в сфере закупок товаров, работ, услуг для государственных </w:t>
      </w:r>
      <w:r w:rsidR="00466E2E">
        <w:rPr>
          <w:rFonts w:ascii="Times New Roman" w:hAnsi="Times New Roman" w:cs="Times New Roman"/>
          <w:b/>
          <w:sz w:val="28"/>
          <w:szCs w:val="28"/>
        </w:rPr>
        <w:t>и муниципальных нужд"</w:t>
      </w:r>
    </w:p>
    <w:p w:rsidR="00466E2E" w:rsidRPr="00966709" w:rsidRDefault="00466E2E" w:rsidP="00466E2E">
      <w:pPr>
        <w:spacing w:after="0" w:line="240" w:lineRule="auto"/>
        <w:ind w:firstLine="851"/>
        <w:jc w:val="center"/>
        <w:rPr>
          <w:rFonts w:ascii="Times New Roman" w:hAnsi="Times New Roman" w:cs="Times New Roman"/>
          <w:b/>
          <w:sz w:val="28"/>
          <w:szCs w:val="28"/>
        </w:rPr>
      </w:pP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2017 году вступили в силу многочисленные изменения в законодательство о контрактной системе, в том числе в </w:t>
      </w:r>
      <w:r w:rsidRPr="00990431">
        <w:rPr>
          <w:rFonts w:ascii="Times New Roman" w:hAnsi="Times New Roman" w:cs="Times New Roman"/>
          <w:sz w:val="28"/>
          <w:szCs w:val="28"/>
        </w:rPr>
        <w:t>Федеральный закон № 44-ФЗ "О контрактной системе в сфере закупок товаров, работ, услуг для государственных и муниципальных нужд"</w:t>
      </w:r>
      <w:r>
        <w:rPr>
          <w:rFonts w:ascii="Times New Roman" w:hAnsi="Times New Roman" w:cs="Times New Roman"/>
          <w:sz w:val="28"/>
          <w:szCs w:val="28"/>
        </w:rPr>
        <w:t xml:space="preserve"> (далее – Закон о контрактной системе), в связи с чем, на сегодняшний день антимонопольным органом при рассмотрении поступающих жалоб выявляется большое количество нарушений в действиях государственных и муниципальных заказчиков, связанных с тем, что размещаемые ими в Единой информационной системе извещения, а также документации о закупках не адаптированы к соответствующим изменениям законодательства.</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Содержание документации о закупке (приглашение о принятии участия в закупке) достаточно полно зарегулировано Законом о контрактной системе, однако большинство жалоб, поступающих в Амурское УФАС России указывают именно на нарушения в закупочной документации.</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Даже в рамках закона заказчик имеет возможность установить требования к участникам закупки или закупаемому товару, ограничивающие конкуренцию, либо вовсе прописать их под единственного, "своего" поставщика, подтвердив потребность в тех или иных товарах, работах, услугах (примером может служить закупка комплектующих или расходных материалов для оборудования, имеющегося у заказчика).</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всей детализации перечня сведений, которые должны быть указаны в документации о закупке, целью закупки остаются потребности заказчика, ими должны быть обоснованы установленные в закупочной документации требования к участнику закупки, закупаемому товару, работам, услугам.</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также учитывать положения иных федеральных законов и подзаконных актов, устанавливающих требования к исполнителям тех или иных работ. </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 нередки случаи, когда заказчики устанавливают требование к участникам о наличии у них свидетельства саморегулируемой организации (СРО) по видам работ, являющихся предметом закупки</w:t>
      </w:r>
      <w:r w:rsidRPr="005804AB">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 объекта капитального строительства.</w:t>
      </w:r>
    </w:p>
    <w:p w:rsidR="00466E2E" w:rsidRPr="00F74328"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6E2E" w:rsidRPr="00F74328"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 xml:space="preserve">Согласно части 1 статьи 55.8 Градостроительного кодекса Российской Федерации (далее - </w:t>
      </w:r>
      <w:proofErr w:type="spellStart"/>
      <w:r w:rsidRPr="00F74328">
        <w:rPr>
          <w:rFonts w:ascii="Times New Roman" w:hAnsi="Times New Roman" w:cs="Times New Roman"/>
          <w:sz w:val="28"/>
          <w:szCs w:val="28"/>
        </w:rPr>
        <w:t>ГрК</w:t>
      </w:r>
      <w:proofErr w:type="spellEnd"/>
      <w:r w:rsidRPr="00F74328">
        <w:rPr>
          <w:rFonts w:ascii="Times New Roman" w:hAnsi="Times New Roman" w:cs="Times New Roman"/>
          <w:sz w:val="28"/>
          <w:szCs w:val="28"/>
        </w:rPr>
        <w:t xml:space="preserve"> РФ) индивидуальный предприниматель или </w:t>
      </w:r>
      <w:r w:rsidRPr="00F74328">
        <w:rPr>
          <w:rFonts w:ascii="Times New Roman" w:hAnsi="Times New Roman" w:cs="Times New Roman"/>
          <w:sz w:val="28"/>
          <w:szCs w:val="28"/>
        </w:rPr>
        <w:lastRenderedPageBreak/>
        <w:t>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(далее - свидетельство СРО).</w:t>
      </w:r>
    </w:p>
    <w:p w:rsidR="00466E2E" w:rsidRPr="00F74328"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 xml:space="preserve">В соответствии с частью 2 статьи 52 </w:t>
      </w:r>
      <w:proofErr w:type="spellStart"/>
      <w:r w:rsidRPr="00F74328">
        <w:rPr>
          <w:rFonts w:ascii="Times New Roman" w:hAnsi="Times New Roman" w:cs="Times New Roman"/>
          <w:sz w:val="28"/>
          <w:szCs w:val="28"/>
        </w:rPr>
        <w:t>ГрК</w:t>
      </w:r>
      <w:proofErr w:type="spellEnd"/>
      <w:r w:rsidRPr="00F74328">
        <w:rPr>
          <w:rFonts w:ascii="Times New Roman" w:hAnsi="Times New Roman" w:cs="Times New Roman"/>
          <w:sz w:val="28"/>
          <w:szCs w:val="28"/>
        </w:rPr>
        <w:t xml:space="preserve"> РФ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66E2E" w:rsidRPr="00F74328"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 xml:space="preserve">В соответствии с частью 3.1 статьи 52 </w:t>
      </w:r>
      <w:proofErr w:type="spellStart"/>
      <w:r w:rsidRPr="00F74328">
        <w:rPr>
          <w:rFonts w:ascii="Times New Roman" w:hAnsi="Times New Roman" w:cs="Times New Roman"/>
          <w:sz w:val="28"/>
          <w:szCs w:val="28"/>
        </w:rPr>
        <w:t>ГрК</w:t>
      </w:r>
      <w:proofErr w:type="spellEnd"/>
      <w:r w:rsidRPr="00F74328">
        <w:rPr>
          <w:rFonts w:ascii="Times New Roman" w:hAnsi="Times New Roman" w:cs="Times New Roman"/>
          <w:sz w:val="28"/>
          <w:szCs w:val="28"/>
        </w:rPr>
        <w:t xml:space="preserve"> РФ в случае, если работы по организации строительства, реконструкции, капитального ремонта объекта капитального строительства включены в указанный в части 4 статьи 55.8 </w:t>
      </w:r>
      <w:proofErr w:type="spellStart"/>
      <w:r w:rsidRPr="00F74328">
        <w:rPr>
          <w:rFonts w:ascii="Times New Roman" w:hAnsi="Times New Roman" w:cs="Times New Roman"/>
          <w:sz w:val="28"/>
          <w:szCs w:val="28"/>
        </w:rPr>
        <w:t>ГрК</w:t>
      </w:r>
      <w:proofErr w:type="spellEnd"/>
      <w:r w:rsidRPr="00F74328">
        <w:rPr>
          <w:rFonts w:ascii="Times New Roman" w:hAnsi="Times New Roman" w:cs="Times New Roman"/>
          <w:sz w:val="28"/>
          <w:szCs w:val="28"/>
        </w:rPr>
        <w:t xml:space="preserve">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466E2E" w:rsidRPr="00F74328"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 xml:space="preserve">Пунктом 10 части 1 статьи 1 </w:t>
      </w:r>
      <w:proofErr w:type="spellStart"/>
      <w:r w:rsidRPr="00F74328">
        <w:rPr>
          <w:rFonts w:ascii="Times New Roman" w:hAnsi="Times New Roman" w:cs="Times New Roman"/>
          <w:sz w:val="28"/>
          <w:szCs w:val="28"/>
        </w:rPr>
        <w:t>ГрК</w:t>
      </w:r>
      <w:proofErr w:type="spellEnd"/>
      <w:r w:rsidRPr="00F74328">
        <w:rPr>
          <w:rFonts w:ascii="Times New Roman" w:hAnsi="Times New Roman" w:cs="Times New Roman"/>
          <w:sz w:val="28"/>
          <w:szCs w:val="28"/>
        </w:rPr>
        <w:t xml:space="preserve"> РФ установлено, что под объектом капитального строительства понимается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66E2E" w:rsidRPr="00F74328"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Приказом Министерства регионального развития Российской Федерации от 30.12.2009 N 624 (далее - Перечень).</w:t>
      </w:r>
    </w:p>
    <w:p w:rsidR="00466E2E" w:rsidRDefault="00466E2E" w:rsidP="00065254">
      <w:pPr>
        <w:spacing w:after="0" w:line="240" w:lineRule="auto"/>
        <w:ind w:firstLine="851"/>
        <w:jc w:val="both"/>
        <w:rPr>
          <w:rFonts w:ascii="Times New Roman" w:hAnsi="Times New Roman" w:cs="Times New Roman"/>
          <w:sz w:val="28"/>
          <w:szCs w:val="28"/>
        </w:rPr>
      </w:pPr>
      <w:r w:rsidRPr="00F74328">
        <w:rPr>
          <w:rFonts w:ascii="Times New Roman" w:hAnsi="Times New Roman" w:cs="Times New Roman"/>
          <w:sz w:val="28"/>
          <w:szCs w:val="28"/>
        </w:rPr>
        <w:t>Таким образом, ФАС России считает, что при проведении заказчиком закупки по строительству, реконструкции или капитальному ремонту объекта капитального строительства, в том числе объекта незавершенного строительства, участник такой закупки должен иметь свидетельство о допуске к работ</w:t>
      </w:r>
      <w:r>
        <w:rPr>
          <w:rFonts w:ascii="Times New Roman" w:hAnsi="Times New Roman" w:cs="Times New Roman"/>
          <w:sz w:val="28"/>
          <w:szCs w:val="28"/>
        </w:rPr>
        <w:t xml:space="preserve">ам по организации строительства. </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позиция антимонопольного органа отражена в письме ФАС России </w:t>
      </w:r>
      <w:r w:rsidRPr="003D0257">
        <w:rPr>
          <w:rFonts w:ascii="Times New Roman" w:hAnsi="Times New Roman" w:cs="Times New Roman"/>
          <w:sz w:val="28"/>
          <w:szCs w:val="28"/>
        </w:rPr>
        <w:t>от 2 ноября 2015 года N АЦ/60557/15</w:t>
      </w:r>
      <w:r>
        <w:rPr>
          <w:rFonts w:ascii="Times New Roman" w:hAnsi="Times New Roman" w:cs="Times New Roman"/>
          <w:sz w:val="28"/>
          <w:szCs w:val="28"/>
        </w:rPr>
        <w:t>.</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части установления необоснованных требований к участникам закупки можно привести пример о закупках, осуществляемых медицинскими учреждениями на проведение услуг дератизации (уничтожение грызунов). П</w:t>
      </w:r>
      <w:r w:rsidRPr="006C670E">
        <w:rPr>
          <w:rFonts w:ascii="Times New Roman" w:hAnsi="Times New Roman" w:cs="Times New Roman"/>
          <w:sz w:val="28"/>
          <w:szCs w:val="28"/>
        </w:rPr>
        <w:t xml:space="preserve">о мнению ФАС России, законодательством Российской Федерации не предусмотрена необходимость получения лицензии для осуществления хозяйствующими субъектами услуг по дезинфекции, дезинсекции, </w:t>
      </w:r>
      <w:r w:rsidRPr="006C670E">
        <w:rPr>
          <w:rFonts w:ascii="Times New Roman" w:hAnsi="Times New Roman" w:cs="Times New Roman"/>
          <w:sz w:val="28"/>
          <w:szCs w:val="28"/>
        </w:rPr>
        <w:lastRenderedPageBreak/>
        <w:t xml:space="preserve">дератизации, если они не включают мероприятия в рамках оказания медицинской помощи и </w:t>
      </w:r>
      <w:r>
        <w:rPr>
          <w:rFonts w:ascii="Times New Roman" w:hAnsi="Times New Roman" w:cs="Times New Roman"/>
          <w:sz w:val="28"/>
          <w:szCs w:val="28"/>
        </w:rPr>
        <w:t>не являются медицинской услугой.</w:t>
      </w:r>
    </w:p>
    <w:p w:rsidR="00466E2E" w:rsidRPr="00F407B6"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t xml:space="preserve">В соответствии с пунктом 46 части 1 статьи 12 Федерального закона от 04.05.2011 </w:t>
      </w:r>
      <w:r>
        <w:rPr>
          <w:rFonts w:ascii="Times New Roman" w:hAnsi="Times New Roman" w:cs="Times New Roman"/>
          <w:sz w:val="28"/>
          <w:szCs w:val="28"/>
        </w:rPr>
        <w:t>№</w:t>
      </w:r>
      <w:r w:rsidRPr="00F407B6">
        <w:rPr>
          <w:rFonts w:ascii="Times New Roman" w:hAnsi="Times New Roman" w:cs="Times New Roman"/>
          <w:sz w:val="28"/>
          <w:szCs w:val="28"/>
        </w:rPr>
        <w:t xml:space="preserve"> 99-ФЗ "О лицензировании отдельных видов деятельности" (далее - Закон </w:t>
      </w:r>
      <w:r>
        <w:rPr>
          <w:rFonts w:ascii="Times New Roman" w:hAnsi="Times New Roman" w:cs="Times New Roman"/>
          <w:sz w:val="28"/>
          <w:szCs w:val="28"/>
        </w:rPr>
        <w:t>№</w:t>
      </w:r>
      <w:r w:rsidRPr="00F407B6">
        <w:rPr>
          <w:rFonts w:ascii="Times New Roman" w:hAnsi="Times New Roman" w:cs="Times New Roman"/>
          <w:sz w:val="28"/>
          <w:szCs w:val="28"/>
        </w:rPr>
        <w:t xml:space="preserve"> 99-ФЗ) медицинская деятельность (за исключение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407B6">
        <w:rPr>
          <w:rFonts w:ascii="Times New Roman" w:hAnsi="Times New Roman" w:cs="Times New Roman"/>
          <w:sz w:val="28"/>
          <w:szCs w:val="28"/>
        </w:rPr>
        <w:t>Сколково</w:t>
      </w:r>
      <w:proofErr w:type="spellEnd"/>
      <w:r w:rsidRPr="00F407B6">
        <w:rPr>
          <w:rFonts w:ascii="Times New Roman" w:hAnsi="Times New Roman" w:cs="Times New Roman"/>
          <w:sz w:val="28"/>
          <w:szCs w:val="28"/>
        </w:rPr>
        <w:t>"), подлежит лицензированию.</w:t>
      </w:r>
    </w:p>
    <w:p w:rsidR="00466E2E" w:rsidRPr="00F407B6"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t xml:space="preserve">Порядок лицензирования медицинской деятельности установлен Положением о лицензировании медицинской деятельности, утвержденным Постановлением Правительства Российской Федерации от 16.04.2012 </w:t>
      </w:r>
      <w:r>
        <w:rPr>
          <w:rFonts w:ascii="Times New Roman" w:hAnsi="Times New Roman" w:cs="Times New Roman"/>
          <w:sz w:val="28"/>
          <w:szCs w:val="28"/>
        </w:rPr>
        <w:t>№</w:t>
      </w:r>
      <w:r w:rsidRPr="00F407B6">
        <w:rPr>
          <w:rFonts w:ascii="Times New Roman" w:hAnsi="Times New Roman" w:cs="Times New Roman"/>
          <w:sz w:val="28"/>
          <w:szCs w:val="28"/>
        </w:rPr>
        <w:t xml:space="preserve"> 291 (далее - Положение о лицензировании медицинской деятельности).</w:t>
      </w:r>
    </w:p>
    <w:p w:rsidR="00466E2E" w:rsidRPr="00F407B6"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t>Пунктом 3 Положения о лицензировании медицинской деятельности определено, что 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466E2E" w:rsidRPr="00F407B6"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t>Из системного толкования приведенных нормативных положений следует, что лицензированию подлежит медицинская деятельность в виде работ (услуг), включенных в перечень и выполняемых в рамках оказания медицинской помощи.</w:t>
      </w:r>
    </w:p>
    <w:p w:rsidR="00466E2E" w:rsidRPr="00F407B6"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t xml:space="preserve">Согласно пункту 4 статьи 2 Федерального закона от 21.11.2011 </w:t>
      </w:r>
      <w:r w:rsidR="00065254">
        <w:rPr>
          <w:rFonts w:ascii="Times New Roman" w:hAnsi="Times New Roman" w:cs="Times New Roman"/>
          <w:sz w:val="28"/>
          <w:szCs w:val="28"/>
        </w:rPr>
        <w:t xml:space="preserve">                №</w:t>
      </w:r>
      <w:r w:rsidRPr="00F407B6">
        <w:rPr>
          <w:rFonts w:ascii="Times New Roman" w:hAnsi="Times New Roman" w:cs="Times New Roman"/>
          <w:sz w:val="28"/>
          <w:szCs w:val="28"/>
        </w:rPr>
        <w:t xml:space="preserve"> 323-ФЗ </w:t>
      </w:r>
      <w:r w:rsidR="00065254">
        <w:rPr>
          <w:rFonts w:ascii="Times New Roman" w:hAnsi="Times New Roman" w:cs="Times New Roman"/>
          <w:sz w:val="28"/>
          <w:szCs w:val="28"/>
        </w:rPr>
        <w:t>«</w:t>
      </w:r>
      <w:r w:rsidRPr="00F407B6">
        <w:rPr>
          <w:rFonts w:ascii="Times New Roman" w:hAnsi="Times New Roman" w:cs="Times New Roman"/>
          <w:sz w:val="28"/>
          <w:szCs w:val="28"/>
        </w:rPr>
        <w:t>Об основах охраны здоровья граждан в Российской Федерации</w:t>
      </w:r>
      <w:proofErr w:type="gramStart"/>
      <w:r w:rsidR="00065254">
        <w:rPr>
          <w:rFonts w:ascii="Times New Roman" w:hAnsi="Times New Roman" w:cs="Times New Roman"/>
          <w:sz w:val="28"/>
          <w:szCs w:val="28"/>
        </w:rPr>
        <w:t>»</w:t>
      </w:r>
      <w:proofErr w:type="gramEnd"/>
      <w:r w:rsidRPr="00F407B6">
        <w:rPr>
          <w:rFonts w:ascii="Times New Roman" w:hAnsi="Times New Roman" w:cs="Times New Roman"/>
          <w:sz w:val="28"/>
          <w:szCs w:val="28"/>
        </w:rPr>
        <w:t xml:space="preserve"> (далее - Закон </w:t>
      </w:r>
      <w:r w:rsidR="00065254">
        <w:rPr>
          <w:rFonts w:ascii="Times New Roman" w:hAnsi="Times New Roman" w:cs="Times New Roman"/>
          <w:sz w:val="28"/>
          <w:szCs w:val="28"/>
        </w:rPr>
        <w:t>№</w:t>
      </w:r>
      <w:r w:rsidRPr="00F407B6">
        <w:rPr>
          <w:rFonts w:ascii="Times New Roman" w:hAnsi="Times New Roman" w:cs="Times New Roman"/>
          <w:sz w:val="28"/>
          <w:szCs w:val="28"/>
        </w:rPr>
        <w:t xml:space="preserve"> 323-ФЗ) под медицинской услугой понимается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свою очередь под медицинским вмешательством понимаются выполняемые медицинским работником </w:t>
      </w:r>
      <w:r>
        <w:rPr>
          <w:rFonts w:ascii="Times New Roman" w:hAnsi="Times New Roman" w:cs="Times New Roman"/>
          <w:sz w:val="28"/>
          <w:szCs w:val="28"/>
        </w:rPr>
        <w:t xml:space="preserve">и иным работником, имеющим право на осуществление медицинской деятельности, </w:t>
      </w:r>
      <w:r w:rsidRPr="00F407B6">
        <w:rPr>
          <w:rFonts w:ascii="Times New Roman" w:hAnsi="Times New Roman" w:cs="Times New Roman"/>
          <w:sz w:val="28"/>
          <w:szCs w:val="28"/>
        </w:rPr>
        <w:t>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(пункт 5 статьи 2 названного Закона).</w:t>
      </w:r>
    </w:p>
    <w:p w:rsidR="00466E2E" w:rsidRPr="00F407B6"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t xml:space="preserve">В перечень работ (услуг), составляющих медицинскую деятельность, включены работы (услуги) по </w:t>
      </w:r>
      <w:proofErr w:type="spellStart"/>
      <w:r w:rsidRPr="00F407B6">
        <w:rPr>
          <w:rFonts w:ascii="Times New Roman" w:hAnsi="Times New Roman" w:cs="Times New Roman"/>
          <w:sz w:val="28"/>
          <w:szCs w:val="28"/>
        </w:rPr>
        <w:t>дезинфектологии</w:t>
      </w:r>
      <w:proofErr w:type="spellEnd"/>
      <w:r w:rsidRPr="00F407B6">
        <w:rPr>
          <w:rFonts w:ascii="Times New Roman" w:hAnsi="Times New Roman" w:cs="Times New Roman"/>
          <w:sz w:val="28"/>
          <w:szCs w:val="28"/>
        </w:rPr>
        <w:t>.</w:t>
      </w:r>
    </w:p>
    <w:p w:rsidR="00466E2E" w:rsidRDefault="00466E2E" w:rsidP="00065254">
      <w:pPr>
        <w:spacing w:after="0" w:line="240" w:lineRule="auto"/>
        <w:ind w:firstLine="851"/>
        <w:jc w:val="both"/>
        <w:rPr>
          <w:rFonts w:ascii="Times New Roman" w:hAnsi="Times New Roman" w:cs="Times New Roman"/>
          <w:sz w:val="28"/>
          <w:szCs w:val="28"/>
        </w:rPr>
      </w:pPr>
      <w:r w:rsidRPr="00F407B6">
        <w:rPr>
          <w:rFonts w:ascii="Times New Roman" w:hAnsi="Times New Roman" w:cs="Times New Roman"/>
          <w:sz w:val="28"/>
          <w:szCs w:val="28"/>
        </w:rPr>
        <w:lastRenderedPageBreak/>
        <w:t>Из системного толкования положений Закона N 99-ФЗ, Закона N 323-ФЗ, Положения о лицензиро</w:t>
      </w:r>
      <w:r>
        <w:rPr>
          <w:rFonts w:ascii="Times New Roman" w:hAnsi="Times New Roman" w:cs="Times New Roman"/>
          <w:sz w:val="28"/>
          <w:szCs w:val="28"/>
        </w:rPr>
        <w:t xml:space="preserve">вании медицинской деятельности не </w:t>
      </w:r>
      <w:r w:rsidRPr="00F407B6">
        <w:rPr>
          <w:rFonts w:ascii="Times New Roman" w:hAnsi="Times New Roman" w:cs="Times New Roman"/>
          <w:sz w:val="28"/>
          <w:szCs w:val="28"/>
        </w:rPr>
        <w:t xml:space="preserve">следует, что работы (услуги) по </w:t>
      </w:r>
      <w:proofErr w:type="spellStart"/>
      <w:r w:rsidRPr="00F407B6">
        <w:rPr>
          <w:rFonts w:ascii="Times New Roman" w:hAnsi="Times New Roman" w:cs="Times New Roman"/>
          <w:sz w:val="28"/>
          <w:szCs w:val="28"/>
        </w:rPr>
        <w:t>дезинфектологии</w:t>
      </w:r>
      <w:proofErr w:type="spellEnd"/>
      <w:r w:rsidRPr="00F407B6">
        <w:rPr>
          <w:rFonts w:ascii="Times New Roman" w:hAnsi="Times New Roman" w:cs="Times New Roman"/>
          <w:sz w:val="28"/>
          <w:szCs w:val="28"/>
        </w:rPr>
        <w:t xml:space="preserve"> подлежат лицензированию как вид медицинской деятельности</w:t>
      </w:r>
      <w:r>
        <w:rPr>
          <w:rFonts w:ascii="Times New Roman" w:hAnsi="Times New Roman" w:cs="Times New Roman"/>
          <w:sz w:val="28"/>
          <w:szCs w:val="28"/>
        </w:rPr>
        <w:t xml:space="preserve"> ввиду того, что услуги дератизации хотя и проводятся в зданиях лечебных учреждений, но не в рамках оказания медицинской помощи, в связи с чем Федеральной антимонопольной службой выдано Предупреждение Минздраву России о прекращении действий (бездействия) которые содержат признаки нарушения антимонопольного законодательства </w:t>
      </w:r>
      <w:r w:rsidRPr="006C670E">
        <w:rPr>
          <w:rFonts w:ascii="Times New Roman" w:hAnsi="Times New Roman" w:cs="Times New Roman"/>
          <w:sz w:val="28"/>
          <w:szCs w:val="28"/>
        </w:rPr>
        <w:t>№ ИА/26471/16</w:t>
      </w:r>
      <w:r>
        <w:rPr>
          <w:rFonts w:ascii="Times New Roman" w:hAnsi="Times New Roman" w:cs="Times New Roman"/>
          <w:sz w:val="28"/>
          <w:szCs w:val="28"/>
        </w:rPr>
        <w:t xml:space="preserve"> от 26.04.2016.</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Часто выявляются нарушения в части отсутствия в документации о закупке требований к участникам, предусмотренных пунктом 7 части 1 статьи 31 Закона о контрактной системе, а именно: о</w:t>
      </w:r>
      <w:r w:rsidRPr="002E5730">
        <w:rPr>
          <w:rFonts w:ascii="Times New Roman" w:hAnsi="Times New Roman" w:cs="Times New Roman"/>
          <w:sz w:val="28"/>
          <w:szCs w:val="28"/>
        </w:rPr>
        <w:t>тсутствие у участника закупки судимости за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Pr>
          <w:rFonts w:ascii="Times New Roman" w:hAnsi="Times New Roman" w:cs="Times New Roman"/>
          <w:sz w:val="28"/>
          <w:szCs w:val="28"/>
        </w:rPr>
        <w:t xml:space="preserve"> и пунктом 7.1 части 1 статьи 31 Закона о контрактной системе - </w:t>
      </w:r>
      <w:r w:rsidRPr="00D46B27">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w:t>
      </w:r>
      <w:r>
        <w:rPr>
          <w:rFonts w:ascii="Times New Roman" w:hAnsi="Times New Roman" w:cs="Times New Roman"/>
          <w:sz w:val="28"/>
          <w:szCs w:val="28"/>
        </w:rPr>
        <w:t>дминистративных правонарушениях.</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изменения внесены </w:t>
      </w:r>
      <w:r w:rsidRPr="00D46B27">
        <w:rPr>
          <w:rFonts w:ascii="Times New Roman" w:hAnsi="Times New Roman" w:cs="Times New Roman"/>
          <w:sz w:val="28"/>
          <w:szCs w:val="28"/>
        </w:rPr>
        <w:t>Федеральны</w:t>
      </w:r>
      <w:r>
        <w:rPr>
          <w:rFonts w:ascii="Times New Roman" w:hAnsi="Times New Roman" w:cs="Times New Roman"/>
          <w:sz w:val="28"/>
          <w:szCs w:val="28"/>
        </w:rPr>
        <w:t>м</w:t>
      </w:r>
      <w:r w:rsidRPr="00D46B27">
        <w:rPr>
          <w:rFonts w:ascii="Times New Roman" w:hAnsi="Times New Roman" w:cs="Times New Roman"/>
          <w:sz w:val="28"/>
          <w:szCs w:val="28"/>
        </w:rPr>
        <w:t xml:space="preserve"> закон</w:t>
      </w:r>
      <w:r>
        <w:rPr>
          <w:rFonts w:ascii="Times New Roman" w:hAnsi="Times New Roman" w:cs="Times New Roman"/>
          <w:sz w:val="28"/>
          <w:szCs w:val="28"/>
        </w:rPr>
        <w:t>ом</w:t>
      </w:r>
      <w:r w:rsidRPr="00D46B27">
        <w:rPr>
          <w:rFonts w:ascii="Times New Roman" w:hAnsi="Times New Roman" w:cs="Times New Roman"/>
          <w:sz w:val="28"/>
          <w:szCs w:val="28"/>
        </w:rPr>
        <w:t xml:space="preserve"> от 28.12.2016 </w:t>
      </w:r>
      <w:r>
        <w:rPr>
          <w:rFonts w:ascii="Times New Roman" w:hAnsi="Times New Roman" w:cs="Times New Roman"/>
          <w:sz w:val="28"/>
          <w:szCs w:val="28"/>
        </w:rPr>
        <w:t>№</w:t>
      </w:r>
      <w:r w:rsidRPr="00D46B27">
        <w:rPr>
          <w:rFonts w:ascii="Times New Roman" w:hAnsi="Times New Roman" w:cs="Times New Roman"/>
          <w:sz w:val="28"/>
          <w:szCs w:val="28"/>
        </w:rPr>
        <w:t xml:space="preserve">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Данное нарушение связано с тем, что большинство заказчиков на сегодняшний день используют «шаблонные» документации о закупке, разработанные ими до внесения изменений в Закон о контрактной системе.</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Нередки нарушения в части неверного установления штрафных санкций в проекте контракте, являющегося неотъемлемой частью документации. Размеры штрафов и расчеты пеней должны быть установлены по Правилам, утвержденным </w:t>
      </w:r>
      <w:r w:rsidRPr="00215C72">
        <w:rPr>
          <w:rFonts w:ascii="Times New Roman" w:hAnsi="Times New Roman" w:cs="Times New Roman"/>
          <w:sz w:val="28"/>
          <w:szCs w:val="28"/>
        </w:rPr>
        <w:t>Постановлением Правительства Российской Федерации от 25.11.2013 № 1063</w:t>
      </w:r>
      <w:r>
        <w:rPr>
          <w:rFonts w:ascii="Times New Roman" w:hAnsi="Times New Roman" w:cs="Times New Roman"/>
          <w:sz w:val="28"/>
          <w:szCs w:val="28"/>
        </w:rPr>
        <w:t>.</w:t>
      </w:r>
    </w:p>
    <w:p w:rsidR="00466E2E" w:rsidRPr="00D46B27"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В соответствии с положениями Закона о контрактной системе заказчик обязан приложить к документации о закупке, а при проведении запроса котировок - к извещению о проведении запроса котировок, проект контракта. При этом по истечении срока для внесения изменений в извещение, документацию о закупке положениями Закона о контрактной системе не предусмотрена возможность изменения заказчиком положений проекта контракта, за исключением необходимости включения в проект контракта цены, условий или информации о товаре, предложенных победителем соответствующей закупки.</w:t>
      </w:r>
    </w:p>
    <w:p w:rsidR="00466E2E" w:rsidRPr="00D46B27"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w:t>
      </w:r>
      <w:r w:rsidRPr="00D46B27">
        <w:rPr>
          <w:rFonts w:ascii="Times New Roman" w:hAnsi="Times New Roman" w:cs="Times New Roman"/>
          <w:sz w:val="28"/>
          <w:szCs w:val="28"/>
        </w:rPr>
        <w:lastRenderedPageBreak/>
        <w:t>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66E2E" w:rsidRPr="00D46B27"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В соответствии с частью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66E2E" w:rsidRPr="00D46B27"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При этом частями 5, 7, 8 статьи 34 Закона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определенный в порядке, установленном Правительством Российской Федерации, в случае просрочки исполнения поставщиком (подрядчиком, исполнителем) обязательств по контракту, а также размер штрафа в виде фиксированной суммы, определенной в порядке, установленном Правительством Российской Федерации, за ненадлежащее исполнение сторонами своих обязательств по контракту.</w:t>
      </w:r>
    </w:p>
    <w:p w:rsidR="00466E2E" w:rsidRPr="00D46B27"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25.11.2013 N 1063 (далее - Правила).</w:t>
      </w:r>
    </w:p>
    <w:p w:rsidR="00466E2E" w:rsidRPr="00D46B27"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В соответствии с частью 13 статьи 34 Закона о контрактной системе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66E2E" w:rsidRDefault="00466E2E" w:rsidP="00065254">
      <w:pPr>
        <w:spacing w:after="0" w:line="240" w:lineRule="auto"/>
        <w:ind w:firstLine="851"/>
        <w:jc w:val="both"/>
        <w:rPr>
          <w:rFonts w:ascii="Times New Roman" w:hAnsi="Times New Roman" w:cs="Times New Roman"/>
          <w:sz w:val="28"/>
          <w:szCs w:val="28"/>
        </w:rPr>
      </w:pPr>
      <w:r w:rsidRPr="00D46B27">
        <w:rPr>
          <w:rFonts w:ascii="Times New Roman" w:hAnsi="Times New Roman" w:cs="Times New Roman"/>
          <w:sz w:val="28"/>
          <w:szCs w:val="28"/>
        </w:rPr>
        <w:t>Таким образом, учитывая, что Законом о контрактной системе не предусмотрено изменение заказчиком положений проекта контракта по истечении срока для внесения изменений в извещение, документацию о проведении закупок, размер неустойки (штрафа, пени), а также условие об уменьшении суммы, подлежащей уплате физическому лицу в случае заключения с ним контракта, на размер налоговых платежей, связанных с оплатой контракта, подлежат включению заказчиком непосредственно в проект контракта, прилагаемый к документации о закупке, а при проведении запроса котировок - к извещению о проведении запроса котировок.</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215C72">
        <w:rPr>
          <w:rFonts w:ascii="Times New Roman" w:hAnsi="Times New Roman" w:cs="Times New Roman"/>
          <w:sz w:val="28"/>
          <w:szCs w:val="28"/>
        </w:rPr>
        <w:t xml:space="preserve">одпункты «а» - «г» пунктов 4 и 5 Правил содержат различные размеры штрафа в зависимости от цены контракта. Учитывая, что контракт заключается по цене, предлагаемой участником закупки, но не превышающей </w:t>
      </w:r>
      <w:r w:rsidRPr="00215C72">
        <w:rPr>
          <w:rFonts w:ascii="Times New Roman" w:hAnsi="Times New Roman" w:cs="Times New Roman"/>
          <w:sz w:val="28"/>
          <w:szCs w:val="28"/>
        </w:rPr>
        <w:lastRenderedPageBreak/>
        <w:t>начальную (максимальную) цену контракта, заказчикам целесообразно устанавливать в проекте контракта под отлагательным условием все возможные значения размеров штрафа, предусмотренные Правилами для каждого порогового значения цены контракта, за исключением пороговых значений, превышающих начальну</w:t>
      </w:r>
      <w:r>
        <w:rPr>
          <w:rFonts w:ascii="Times New Roman" w:hAnsi="Times New Roman" w:cs="Times New Roman"/>
          <w:sz w:val="28"/>
          <w:szCs w:val="28"/>
        </w:rPr>
        <w:t xml:space="preserve">ю (максимальную) цену контракта (данная позиция отражена в </w:t>
      </w:r>
      <w:r w:rsidRPr="00215C72">
        <w:rPr>
          <w:rFonts w:ascii="Times New Roman" w:hAnsi="Times New Roman" w:cs="Times New Roman"/>
          <w:sz w:val="28"/>
          <w:szCs w:val="28"/>
        </w:rPr>
        <w:t>Письм</w:t>
      </w:r>
      <w:r>
        <w:rPr>
          <w:rFonts w:ascii="Times New Roman" w:hAnsi="Times New Roman" w:cs="Times New Roman"/>
          <w:sz w:val="28"/>
          <w:szCs w:val="28"/>
        </w:rPr>
        <w:t>е ФАС </w:t>
      </w:r>
      <w:r w:rsidRPr="00215C72">
        <w:rPr>
          <w:rFonts w:ascii="Times New Roman" w:hAnsi="Times New Roman" w:cs="Times New Roman"/>
          <w:sz w:val="28"/>
          <w:szCs w:val="28"/>
        </w:rPr>
        <w:t>России №АЦ/42516/14 от 21.10.2014</w:t>
      </w:r>
      <w:r>
        <w:rPr>
          <w:rFonts w:ascii="Times New Roman" w:hAnsi="Times New Roman" w:cs="Times New Roman"/>
          <w:sz w:val="28"/>
          <w:szCs w:val="28"/>
        </w:rPr>
        <w:t>). Но до сих пор Амурским УФАС России выявляются частые нарушения, когда размер штрафа установлен лишь в одном значении исходя из предположений заказчика о конечной цене контракта по результатам закупки.</w:t>
      </w:r>
    </w:p>
    <w:p w:rsidR="00466E2E" w:rsidRPr="00AE519F"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Отдельно хотелось бы остановиться на н</w:t>
      </w:r>
      <w:r w:rsidRPr="00AE519F">
        <w:rPr>
          <w:rFonts w:ascii="Times New Roman" w:hAnsi="Times New Roman" w:cs="Times New Roman"/>
          <w:sz w:val="28"/>
          <w:szCs w:val="28"/>
        </w:rPr>
        <w:t>арушения</w:t>
      </w:r>
      <w:r>
        <w:rPr>
          <w:rFonts w:ascii="Times New Roman" w:hAnsi="Times New Roman" w:cs="Times New Roman"/>
          <w:sz w:val="28"/>
          <w:szCs w:val="28"/>
        </w:rPr>
        <w:t>х</w:t>
      </w:r>
      <w:r w:rsidRPr="00AE519F">
        <w:rPr>
          <w:rFonts w:ascii="Times New Roman" w:hAnsi="Times New Roman" w:cs="Times New Roman"/>
          <w:sz w:val="28"/>
          <w:szCs w:val="28"/>
        </w:rPr>
        <w:t>, связанны</w:t>
      </w:r>
      <w:r>
        <w:rPr>
          <w:rFonts w:ascii="Times New Roman" w:hAnsi="Times New Roman" w:cs="Times New Roman"/>
          <w:sz w:val="28"/>
          <w:szCs w:val="28"/>
        </w:rPr>
        <w:t>х</w:t>
      </w:r>
      <w:r w:rsidRPr="00AE519F">
        <w:rPr>
          <w:rFonts w:ascii="Times New Roman" w:hAnsi="Times New Roman" w:cs="Times New Roman"/>
          <w:sz w:val="28"/>
          <w:szCs w:val="28"/>
        </w:rPr>
        <w:t xml:space="preserve"> с выбором способа определения поставщика</w:t>
      </w:r>
      <w:r>
        <w:rPr>
          <w:rFonts w:ascii="Times New Roman" w:hAnsi="Times New Roman" w:cs="Times New Roman"/>
          <w:sz w:val="28"/>
          <w:szCs w:val="28"/>
        </w:rPr>
        <w:t>.</w:t>
      </w:r>
    </w:p>
    <w:p w:rsidR="00466E2E" w:rsidRPr="00AE519F" w:rsidRDefault="00466E2E" w:rsidP="00065254">
      <w:pPr>
        <w:spacing w:after="0" w:line="240" w:lineRule="auto"/>
        <w:ind w:firstLine="851"/>
        <w:jc w:val="both"/>
        <w:rPr>
          <w:rFonts w:ascii="Times New Roman" w:hAnsi="Times New Roman" w:cs="Times New Roman"/>
          <w:sz w:val="28"/>
          <w:szCs w:val="28"/>
        </w:rPr>
      </w:pPr>
      <w:r w:rsidRPr="00AE519F">
        <w:rPr>
          <w:rFonts w:ascii="Times New Roman" w:hAnsi="Times New Roman" w:cs="Times New Roman"/>
          <w:sz w:val="28"/>
          <w:szCs w:val="28"/>
        </w:rPr>
        <w:t>В силу ч. 1 ст.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При этом конкурентными способами определения поставщиков (подрядчиков, исполнителей) являются конкурсы, аукционы, запрос котировок и запрос предложений.</w:t>
      </w:r>
    </w:p>
    <w:p w:rsidR="00466E2E" w:rsidRPr="00AE519F" w:rsidRDefault="00466E2E" w:rsidP="00065254">
      <w:pPr>
        <w:spacing w:after="0" w:line="240" w:lineRule="auto"/>
        <w:ind w:firstLine="851"/>
        <w:jc w:val="both"/>
        <w:rPr>
          <w:rFonts w:ascii="Times New Roman" w:hAnsi="Times New Roman" w:cs="Times New Roman"/>
          <w:sz w:val="28"/>
          <w:szCs w:val="28"/>
        </w:rPr>
      </w:pPr>
      <w:r w:rsidRPr="00AE519F">
        <w:rPr>
          <w:rFonts w:ascii="Times New Roman" w:hAnsi="Times New Roman" w:cs="Times New Roman"/>
          <w:sz w:val="28"/>
          <w:szCs w:val="28"/>
        </w:rPr>
        <w:t xml:space="preserve">Электронный аукцион </w:t>
      </w:r>
      <w:r>
        <w:rPr>
          <w:rFonts w:ascii="Times New Roman" w:hAnsi="Times New Roman" w:cs="Times New Roman"/>
          <w:sz w:val="28"/>
          <w:szCs w:val="28"/>
        </w:rPr>
        <w:t xml:space="preserve">проводится обязательно </w:t>
      </w:r>
      <w:r w:rsidRPr="00AE519F">
        <w:rPr>
          <w:rFonts w:ascii="Times New Roman" w:hAnsi="Times New Roman" w:cs="Times New Roman"/>
          <w:sz w:val="28"/>
          <w:szCs w:val="28"/>
        </w:rPr>
        <w:t xml:space="preserve">в случае, если осуществляются закупки товаров, работ, услуг, включенных в перечень, установленный Правительством РФ (Распоряжение Правительства РФ от 21 марта 2016 г. </w:t>
      </w:r>
      <w:r>
        <w:rPr>
          <w:rFonts w:ascii="Times New Roman" w:hAnsi="Times New Roman" w:cs="Times New Roman"/>
          <w:sz w:val="28"/>
          <w:szCs w:val="28"/>
        </w:rPr>
        <w:t>№</w:t>
      </w:r>
      <w:r w:rsidRPr="00AE519F">
        <w:rPr>
          <w:rFonts w:ascii="Times New Roman" w:hAnsi="Times New Roman" w:cs="Times New Roman"/>
          <w:sz w:val="28"/>
          <w:szCs w:val="28"/>
        </w:rPr>
        <w:t xml:space="preserve"> 471-р)</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документальных проверок Амурским УФАС России устанавливаются факты д</w:t>
      </w:r>
      <w:r w:rsidRPr="00AE519F">
        <w:rPr>
          <w:rFonts w:ascii="Times New Roman" w:hAnsi="Times New Roman" w:cs="Times New Roman"/>
          <w:sz w:val="28"/>
          <w:szCs w:val="28"/>
        </w:rPr>
        <w:t>роблени</w:t>
      </w:r>
      <w:r>
        <w:rPr>
          <w:rFonts w:ascii="Times New Roman" w:hAnsi="Times New Roman" w:cs="Times New Roman"/>
          <w:sz w:val="28"/>
          <w:szCs w:val="28"/>
        </w:rPr>
        <w:t xml:space="preserve">я закупок на закупки у единственного поставщика до 100 тысяч рублей, что является </w:t>
      </w:r>
      <w:r w:rsidRPr="00AE519F">
        <w:rPr>
          <w:rFonts w:ascii="Times New Roman" w:hAnsi="Times New Roman" w:cs="Times New Roman"/>
          <w:sz w:val="28"/>
          <w:szCs w:val="28"/>
        </w:rPr>
        <w:t>нарушение</w:t>
      </w:r>
      <w:r>
        <w:rPr>
          <w:rFonts w:ascii="Times New Roman" w:hAnsi="Times New Roman" w:cs="Times New Roman"/>
          <w:sz w:val="28"/>
          <w:szCs w:val="28"/>
        </w:rPr>
        <w:t>м части 5 статьи 24, которая гласит, что</w:t>
      </w:r>
      <w:r w:rsidRPr="00AE519F">
        <w:rPr>
          <w:rFonts w:ascii="Times New Roman" w:hAnsi="Times New Roman" w:cs="Times New Roman"/>
          <w:sz w:val="28"/>
          <w:szCs w:val="28"/>
        </w:rPr>
        <w:t xml:space="preserve"> заказчик не вправе совершать действия, влекущие за собой необоснованное сокращение числа участников закупки, а также части 2 с</w:t>
      </w:r>
      <w:r>
        <w:rPr>
          <w:rFonts w:ascii="Times New Roman" w:hAnsi="Times New Roman" w:cs="Times New Roman"/>
          <w:sz w:val="28"/>
          <w:szCs w:val="28"/>
        </w:rPr>
        <w:t>татьи 48, согласно которой</w:t>
      </w:r>
      <w:r w:rsidRPr="00AE519F">
        <w:rPr>
          <w:rFonts w:ascii="Times New Roman" w:hAnsi="Times New Roman" w:cs="Times New Roman"/>
          <w:sz w:val="28"/>
          <w:szCs w:val="28"/>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 (это те статьи Закона, которые регламентируют проведении той или иной конкурентной процедуры закупки, либо закупки у единственного поставщика).</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тенденция к дроблению крупной закупки товара на более мелкие закупки до 100 тысяч рублей, при этом, контракты заключаются в один день, с одним и тем же поставщиком, по одному и тому же предмету закупки.</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Особо важной на сегодняшний день является проблема заключения контрактов с единственными поставщиками по пункту 6 части 1 статьи 93 Закона о контрактной системе.</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силу закона заказчики направляют сведения о таких контрактах в антимонопольный орган, которым проверяется не только соблюдение заказчиком порядка заключения контракта, но и правомерность его заключения.</w:t>
      </w:r>
    </w:p>
    <w:p w:rsidR="00466E2E" w:rsidRDefault="00466E2E" w:rsidP="00065254">
      <w:pPr>
        <w:spacing w:after="0" w:line="240" w:lineRule="auto"/>
        <w:ind w:firstLine="851"/>
        <w:jc w:val="both"/>
        <w:rPr>
          <w:rFonts w:ascii="Times New Roman" w:hAnsi="Times New Roman" w:cs="Times New Roman"/>
          <w:sz w:val="28"/>
          <w:szCs w:val="28"/>
        </w:rPr>
      </w:pPr>
      <w:r w:rsidRPr="001A2B15">
        <w:rPr>
          <w:rFonts w:ascii="Times New Roman" w:hAnsi="Times New Roman" w:cs="Times New Roman"/>
          <w:sz w:val="28"/>
          <w:szCs w:val="28"/>
        </w:rPr>
        <w:t>Согласно статье 16 Федерального закона от 27.05.1998 N 76-ФЗ "О статусе военнослужащих</w:t>
      </w:r>
      <w:proofErr w:type="gramStart"/>
      <w:r w:rsidRPr="001A2B15">
        <w:rPr>
          <w:rFonts w:ascii="Times New Roman" w:hAnsi="Times New Roman" w:cs="Times New Roman"/>
          <w:sz w:val="28"/>
          <w:szCs w:val="28"/>
        </w:rPr>
        <w:t>"</w:t>
      </w:r>
      <w:proofErr w:type="gramEnd"/>
      <w:r w:rsidRPr="001A2B15">
        <w:rPr>
          <w:rFonts w:ascii="Times New Roman" w:hAnsi="Times New Roman" w:cs="Times New Roman"/>
          <w:sz w:val="28"/>
          <w:szCs w:val="28"/>
        </w:rPr>
        <w:t xml:space="preserve"> военнослужащие и граждане, призванные на </w:t>
      </w:r>
      <w:r w:rsidRPr="001A2B15">
        <w:rPr>
          <w:rFonts w:ascii="Times New Roman" w:hAnsi="Times New Roman" w:cs="Times New Roman"/>
          <w:sz w:val="28"/>
          <w:szCs w:val="28"/>
        </w:rPr>
        <w:lastRenderedPageBreak/>
        <w:t xml:space="preserve">военные сборы, имеют право на бесплатное получение медицинской помощи, в том числе </w:t>
      </w:r>
      <w:r>
        <w:rPr>
          <w:rFonts w:ascii="Times New Roman" w:hAnsi="Times New Roman" w:cs="Times New Roman"/>
          <w:sz w:val="28"/>
          <w:szCs w:val="28"/>
        </w:rPr>
        <w:t xml:space="preserve">стоматологическую. </w:t>
      </w:r>
      <w:r w:rsidRPr="001A2B15">
        <w:rPr>
          <w:rFonts w:ascii="Times New Roman" w:hAnsi="Times New Roman" w:cs="Times New Roman"/>
          <w:sz w:val="28"/>
          <w:szCs w:val="28"/>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r>
        <w:rPr>
          <w:rFonts w:ascii="Times New Roman" w:hAnsi="Times New Roman" w:cs="Times New Roman"/>
          <w:sz w:val="28"/>
          <w:szCs w:val="28"/>
        </w:rPr>
        <w:t>.</w:t>
      </w:r>
    </w:p>
    <w:p w:rsidR="00466E2E" w:rsidRDefault="00466E2E" w:rsidP="00065254">
      <w:pPr>
        <w:spacing w:after="0" w:line="240" w:lineRule="auto"/>
        <w:ind w:firstLine="851"/>
        <w:jc w:val="both"/>
        <w:rPr>
          <w:rFonts w:ascii="Times New Roman" w:hAnsi="Times New Roman" w:cs="Times New Roman"/>
          <w:sz w:val="28"/>
          <w:szCs w:val="28"/>
        </w:rPr>
      </w:pPr>
      <w:r w:rsidRPr="00A30E0B">
        <w:rPr>
          <w:rFonts w:ascii="Times New Roman" w:hAnsi="Times New Roman" w:cs="Times New Roman"/>
          <w:sz w:val="28"/>
          <w:szCs w:val="28"/>
        </w:rPr>
        <w:t>Порядок медицинского обслуживания сотрудника и возмещения расходов указанным организациям установлен постановлением Правительства Российской Федерации от 31.12.2004 №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w:t>
      </w:r>
      <w:r>
        <w:rPr>
          <w:rFonts w:ascii="Times New Roman" w:hAnsi="Times New Roman" w:cs="Times New Roman"/>
          <w:sz w:val="28"/>
          <w:szCs w:val="28"/>
        </w:rPr>
        <w:t>.</w:t>
      </w:r>
    </w:p>
    <w:p w:rsidR="00466E2E" w:rsidRDefault="00466E2E" w:rsidP="00065254">
      <w:pPr>
        <w:spacing w:after="0" w:line="240" w:lineRule="auto"/>
        <w:ind w:firstLine="851"/>
        <w:jc w:val="both"/>
        <w:rPr>
          <w:rFonts w:ascii="Times New Roman" w:hAnsi="Times New Roman" w:cs="Times New Roman"/>
          <w:sz w:val="28"/>
          <w:szCs w:val="28"/>
        </w:rPr>
      </w:pPr>
      <w:r w:rsidRPr="009173C3">
        <w:rPr>
          <w:rFonts w:ascii="Times New Roman" w:hAnsi="Times New Roman" w:cs="Times New Roman"/>
          <w:sz w:val="28"/>
          <w:szCs w:val="28"/>
        </w:rPr>
        <w:t>Постановлением утверждены Правила возмещения медицинским организациям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и лицам начальствующего состава органов федеральной фельдъегерской связи, а также отдельным категориям граждан, уволенных с военной службы</w:t>
      </w:r>
      <w:r>
        <w:rPr>
          <w:rFonts w:ascii="Times New Roman" w:hAnsi="Times New Roman" w:cs="Times New Roman"/>
          <w:sz w:val="28"/>
          <w:szCs w:val="28"/>
        </w:rPr>
        <w:t>.</w:t>
      </w:r>
    </w:p>
    <w:p w:rsidR="00466E2E" w:rsidRPr="009173C3" w:rsidRDefault="00466E2E" w:rsidP="00065254">
      <w:pPr>
        <w:spacing w:after="0" w:line="240" w:lineRule="auto"/>
        <w:ind w:firstLine="851"/>
        <w:jc w:val="both"/>
        <w:rPr>
          <w:rFonts w:ascii="Times New Roman" w:hAnsi="Times New Roman" w:cs="Times New Roman"/>
          <w:sz w:val="28"/>
          <w:szCs w:val="28"/>
        </w:rPr>
      </w:pPr>
      <w:r w:rsidRPr="009173C3">
        <w:rPr>
          <w:rFonts w:ascii="Times New Roman" w:hAnsi="Times New Roman" w:cs="Times New Roman"/>
          <w:sz w:val="28"/>
          <w:szCs w:val="28"/>
        </w:rPr>
        <w:t>Таким образом, в том случае, если закупка услуг по медицинскому обслуживанию сотрудников осуществляется соответствующими органами власти за счет средств федерального бюджета в пределах лимитов бюджетных ассигнований, то данная закупка осуществляется конкурентными способами определения исполнителя в соответствии с Законом о контрактной системе.</w:t>
      </w:r>
    </w:p>
    <w:p w:rsidR="00466E2E" w:rsidRPr="009173C3"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9173C3">
        <w:rPr>
          <w:rFonts w:ascii="Times New Roman" w:hAnsi="Times New Roman" w:cs="Times New Roman"/>
          <w:sz w:val="28"/>
          <w:szCs w:val="28"/>
        </w:rPr>
        <w:t xml:space="preserve"> случае проведения закупки таких услуг заказчик в документации о закупке устанавливает соответствующее ограничение, что участником закупки может быть только медицинская организация государственной или муниципальной системы здравоохранения.</w:t>
      </w:r>
    </w:p>
    <w:p w:rsidR="00466E2E" w:rsidRDefault="00466E2E" w:rsidP="00065254">
      <w:pPr>
        <w:spacing w:after="0" w:line="240" w:lineRule="auto"/>
        <w:ind w:firstLine="851"/>
        <w:jc w:val="both"/>
        <w:rPr>
          <w:rFonts w:ascii="Times New Roman" w:hAnsi="Times New Roman" w:cs="Times New Roman"/>
          <w:sz w:val="28"/>
          <w:szCs w:val="28"/>
        </w:rPr>
      </w:pPr>
      <w:r w:rsidRPr="009173C3">
        <w:rPr>
          <w:rFonts w:ascii="Times New Roman" w:hAnsi="Times New Roman" w:cs="Times New Roman"/>
          <w:sz w:val="28"/>
          <w:szCs w:val="28"/>
        </w:rPr>
        <w:t>Вместе с тем, если сотрудники, являющиеся получателями услуг по медицинскому обслуживанию, самостоятельно осуществляют выбор соответствующего лечебно-профилактического учреждения, положения Закона о контрактной системе к указанным правоотношениям не применяются.</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проводимых проверок поступивших уведомлений о заключении контрактов с единственным поставщиком на оказание медицинских услуг, в том числе стоматологических услуг, Амурским УФАС России рассматривается вопрос о наличии в действиях заказчиков нарушения в части неверного выбора способа определения поставщика, что подтверждается во-первых наличием на соответствующем рынке услуг конкуренции (не менее 2-</w:t>
      </w:r>
      <w:r>
        <w:rPr>
          <w:rFonts w:ascii="Times New Roman" w:hAnsi="Times New Roman" w:cs="Times New Roman"/>
          <w:sz w:val="28"/>
          <w:szCs w:val="28"/>
        </w:rPr>
        <w:lastRenderedPageBreak/>
        <w:t>х учреждений, соответствующих требованиям закона и оказывающих такие услуги), а также факт того, что предметом этих контрактов являются платные медицинские услуги, стоимость которых утверждается главным врачом медицинского учреждения и, соответственно, может быть различной в разных учреждениях.</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Это часть тех нарушений законодательства о контрактной системе, которые наиболее часто выявляются нами.</w:t>
      </w:r>
    </w:p>
    <w:p w:rsidR="00466E2E" w:rsidRPr="002D4A75"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в заключение, хочу озвучить последние изменения: </w:t>
      </w:r>
      <w:r w:rsidRPr="002D4A75">
        <w:rPr>
          <w:rFonts w:ascii="Times New Roman" w:hAnsi="Times New Roman" w:cs="Times New Roman"/>
          <w:sz w:val="28"/>
          <w:szCs w:val="28"/>
        </w:rPr>
        <w:t xml:space="preserve">Указом </w:t>
      </w:r>
      <w:r>
        <w:rPr>
          <w:rFonts w:ascii="Times New Roman" w:hAnsi="Times New Roman" w:cs="Times New Roman"/>
          <w:sz w:val="28"/>
          <w:szCs w:val="28"/>
        </w:rPr>
        <w:t xml:space="preserve">Президента </w:t>
      </w:r>
      <w:r w:rsidRPr="002D4A75">
        <w:rPr>
          <w:rFonts w:ascii="Times New Roman" w:hAnsi="Times New Roman" w:cs="Times New Roman"/>
          <w:sz w:val="28"/>
          <w:szCs w:val="28"/>
        </w:rPr>
        <w:t>№ 244 от 31.05.2017 отмен</w:t>
      </w:r>
      <w:r>
        <w:rPr>
          <w:rFonts w:ascii="Times New Roman" w:hAnsi="Times New Roman" w:cs="Times New Roman"/>
          <w:sz w:val="28"/>
          <w:szCs w:val="28"/>
        </w:rPr>
        <w:t>ены</w:t>
      </w:r>
      <w:r w:rsidRPr="002D4A75">
        <w:rPr>
          <w:rFonts w:ascii="Times New Roman" w:hAnsi="Times New Roman" w:cs="Times New Roman"/>
          <w:sz w:val="28"/>
          <w:szCs w:val="28"/>
        </w:rPr>
        <w:t xml:space="preserve"> специальные экономические меры в отношении Турции.</w:t>
      </w:r>
    </w:p>
    <w:p w:rsidR="00466E2E" w:rsidRPr="002D4A75" w:rsidRDefault="00466E2E" w:rsidP="00065254">
      <w:pPr>
        <w:spacing w:after="0" w:line="240" w:lineRule="auto"/>
        <w:ind w:firstLine="851"/>
        <w:jc w:val="both"/>
        <w:rPr>
          <w:rFonts w:ascii="Times New Roman" w:hAnsi="Times New Roman" w:cs="Times New Roman"/>
          <w:sz w:val="28"/>
          <w:szCs w:val="28"/>
        </w:rPr>
      </w:pPr>
      <w:r w:rsidRPr="002D4A75">
        <w:rPr>
          <w:rFonts w:ascii="Times New Roman" w:hAnsi="Times New Roman" w:cs="Times New Roman"/>
          <w:sz w:val="28"/>
          <w:szCs w:val="28"/>
        </w:rPr>
        <w:t xml:space="preserve">Во исполнение Указа Правительство РФ (постановление </w:t>
      </w:r>
      <w:r>
        <w:rPr>
          <w:rFonts w:ascii="Times New Roman" w:hAnsi="Times New Roman" w:cs="Times New Roman"/>
          <w:sz w:val="28"/>
          <w:szCs w:val="28"/>
        </w:rPr>
        <w:t xml:space="preserve">№ </w:t>
      </w:r>
      <w:r w:rsidRPr="002D4A75">
        <w:rPr>
          <w:rFonts w:ascii="Times New Roman" w:hAnsi="Times New Roman" w:cs="Times New Roman"/>
          <w:sz w:val="28"/>
          <w:szCs w:val="28"/>
        </w:rPr>
        <w:t>672 от 02.06.17) признало ряд нормативных правовых актов, утратившими силу, в числе которых постановление Правительст</w:t>
      </w:r>
      <w:r>
        <w:rPr>
          <w:rFonts w:ascii="Times New Roman" w:hAnsi="Times New Roman" w:cs="Times New Roman"/>
          <w:sz w:val="28"/>
          <w:szCs w:val="28"/>
        </w:rPr>
        <w:t>ва РФ от 29 декабря 2015 года № </w:t>
      </w:r>
      <w:r w:rsidRPr="002D4A75">
        <w:rPr>
          <w:rFonts w:ascii="Times New Roman" w:hAnsi="Times New Roman" w:cs="Times New Roman"/>
          <w:sz w:val="28"/>
          <w:szCs w:val="28"/>
        </w:rPr>
        <w:t>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466E2E" w:rsidRPr="002D4A75" w:rsidRDefault="00466E2E" w:rsidP="00065254">
      <w:pPr>
        <w:spacing w:after="0" w:line="240" w:lineRule="auto"/>
        <w:ind w:firstLine="851"/>
        <w:jc w:val="both"/>
        <w:rPr>
          <w:rFonts w:ascii="Times New Roman" w:hAnsi="Times New Roman" w:cs="Times New Roman"/>
          <w:sz w:val="28"/>
          <w:szCs w:val="28"/>
        </w:rPr>
      </w:pPr>
      <w:r w:rsidRPr="002D4A75">
        <w:rPr>
          <w:rFonts w:ascii="Times New Roman" w:hAnsi="Times New Roman" w:cs="Times New Roman"/>
          <w:sz w:val="28"/>
          <w:szCs w:val="28"/>
        </w:rPr>
        <w:t>Таким образом, с 10 июня 2017 года заказчики не вправе включать в закупочную документацию запрет на закупку работ, услуг у турецких компаний.</w:t>
      </w:r>
    </w:p>
    <w:p w:rsidR="00466E2E"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еще одно изменение в законодательстве в части срока </w:t>
      </w:r>
      <w:proofErr w:type="gramStart"/>
      <w:r>
        <w:rPr>
          <w:rFonts w:ascii="Times New Roman" w:hAnsi="Times New Roman" w:cs="Times New Roman"/>
          <w:sz w:val="28"/>
          <w:szCs w:val="28"/>
        </w:rPr>
        <w:t xml:space="preserve">оплаты </w:t>
      </w:r>
      <w:r w:rsidRPr="00324A5F">
        <w:rPr>
          <w:rFonts w:ascii="Times New Roman" w:hAnsi="Times New Roman" w:cs="Times New Roman"/>
          <w:sz w:val="28"/>
          <w:szCs w:val="28"/>
        </w:rPr>
        <w:t xml:space="preserve"> заказчиком</w:t>
      </w:r>
      <w:proofErr w:type="gramEnd"/>
      <w:r w:rsidRPr="00324A5F">
        <w:rPr>
          <w:rFonts w:ascii="Times New Roman" w:hAnsi="Times New Roman" w:cs="Times New Roman"/>
          <w:sz w:val="28"/>
          <w:szCs w:val="28"/>
        </w:rPr>
        <w:t xml:space="preserve"> поставленного товара, выполненной работы (ее результатов), оказанной услуги, отдельных этапов исполнения контракта</w:t>
      </w:r>
      <w:r>
        <w:rPr>
          <w:rFonts w:ascii="Times New Roman" w:hAnsi="Times New Roman" w:cs="Times New Roman"/>
          <w:sz w:val="28"/>
          <w:szCs w:val="28"/>
        </w:rPr>
        <w:t xml:space="preserve"> при размещении закупок </w:t>
      </w:r>
      <w:r w:rsidRPr="004E2C1A">
        <w:rPr>
          <w:rFonts w:ascii="Times New Roman" w:hAnsi="Times New Roman" w:cs="Times New Roman"/>
          <w:sz w:val="28"/>
          <w:szCs w:val="28"/>
        </w:rPr>
        <w:t>у субъектов малого предпринимательства, социально ориентированных некоммерческих организаций</w:t>
      </w:r>
      <w:r>
        <w:rPr>
          <w:rFonts w:ascii="Times New Roman" w:hAnsi="Times New Roman" w:cs="Times New Roman"/>
          <w:sz w:val="28"/>
          <w:szCs w:val="28"/>
        </w:rPr>
        <w:t xml:space="preserve"> в соответствии с частью 1 статьи 30 Закона о контрактной системе. Так, ранее срок для оплаты товара составлял 30 дней, сегодня – в соответствии с </w:t>
      </w:r>
      <w:r w:rsidRPr="004E2C1A">
        <w:rPr>
          <w:rFonts w:ascii="Times New Roman" w:hAnsi="Times New Roman" w:cs="Times New Roman"/>
          <w:sz w:val="28"/>
          <w:szCs w:val="28"/>
        </w:rPr>
        <w:t>Федеральны</w:t>
      </w:r>
      <w:r>
        <w:rPr>
          <w:rFonts w:ascii="Times New Roman" w:hAnsi="Times New Roman" w:cs="Times New Roman"/>
          <w:sz w:val="28"/>
          <w:szCs w:val="28"/>
        </w:rPr>
        <w:t>м</w:t>
      </w:r>
      <w:r w:rsidRPr="004E2C1A">
        <w:rPr>
          <w:rFonts w:ascii="Times New Roman" w:hAnsi="Times New Roman" w:cs="Times New Roman"/>
          <w:sz w:val="28"/>
          <w:szCs w:val="28"/>
        </w:rPr>
        <w:t xml:space="preserve"> закон</w:t>
      </w:r>
      <w:r>
        <w:rPr>
          <w:rFonts w:ascii="Times New Roman" w:hAnsi="Times New Roman" w:cs="Times New Roman"/>
          <w:sz w:val="28"/>
          <w:szCs w:val="28"/>
        </w:rPr>
        <w:t>ом</w:t>
      </w:r>
      <w:r w:rsidRPr="004E2C1A">
        <w:rPr>
          <w:rFonts w:ascii="Times New Roman" w:hAnsi="Times New Roman" w:cs="Times New Roman"/>
          <w:sz w:val="28"/>
          <w:szCs w:val="28"/>
        </w:rPr>
        <w:t xml:space="preserve"> от 01.05.2017 </w:t>
      </w:r>
      <w:r>
        <w:rPr>
          <w:rFonts w:ascii="Times New Roman" w:hAnsi="Times New Roman" w:cs="Times New Roman"/>
          <w:sz w:val="28"/>
          <w:szCs w:val="28"/>
        </w:rPr>
        <w:t>№</w:t>
      </w:r>
      <w:r w:rsidRPr="004E2C1A">
        <w:rPr>
          <w:rFonts w:ascii="Times New Roman" w:hAnsi="Times New Roman" w:cs="Times New Roman"/>
          <w:sz w:val="28"/>
          <w:szCs w:val="28"/>
        </w:rPr>
        <w:t xml:space="preserve">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этот срок сокращён до 15 (пятнадцати) дней.</w:t>
      </w:r>
    </w:p>
    <w:p w:rsidR="00466E2E" w:rsidRPr="002D4A75" w:rsidRDefault="00466E2E" w:rsidP="000652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Этим же законом введена в действие новая норма – часть 13.1 статьи 34 Закона о контрактной системе, согласно которой, срок оплаты поставленного товара, выполненной работы </w:t>
      </w:r>
      <w:r w:rsidRPr="007725A9">
        <w:rPr>
          <w:rFonts w:ascii="Times New Roman" w:hAnsi="Times New Roman" w:cs="Times New Roman"/>
          <w:sz w:val="28"/>
          <w:szCs w:val="28"/>
        </w:rPr>
        <w:t>(ее результатов), оказанной услуги, отдельных этапов исполнения контракта</w:t>
      </w:r>
      <w:r>
        <w:rPr>
          <w:rFonts w:ascii="Times New Roman" w:hAnsi="Times New Roman" w:cs="Times New Roman"/>
          <w:sz w:val="28"/>
          <w:szCs w:val="28"/>
        </w:rPr>
        <w:t xml:space="preserve"> </w:t>
      </w:r>
      <w:r w:rsidRPr="007725A9">
        <w:rPr>
          <w:rFonts w:ascii="Times New Roman" w:hAnsi="Times New Roman" w:cs="Times New Roman"/>
          <w:sz w:val="28"/>
          <w:szCs w:val="28"/>
        </w:rPr>
        <w:t xml:space="preserve">должен составлять не более </w:t>
      </w:r>
      <w:r>
        <w:rPr>
          <w:rFonts w:ascii="Times New Roman" w:hAnsi="Times New Roman" w:cs="Times New Roman"/>
          <w:sz w:val="28"/>
          <w:szCs w:val="28"/>
        </w:rPr>
        <w:t>30 (</w:t>
      </w:r>
      <w:r w:rsidRPr="007725A9">
        <w:rPr>
          <w:rFonts w:ascii="Times New Roman" w:hAnsi="Times New Roman" w:cs="Times New Roman"/>
          <w:sz w:val="28"/>
          <w:szCs w:val="28"/>
        </w:rPr>
        <w:t>тридцати</w:t>
      </w:r>
      <w:r>
        <w:rPr>
          <w:rFonts w:ascii="Times New Roman" w:hAnsi="Times New Roman" w:cs="Times New Roman"/>
          <w:sz w:val="28"/>
          <w:szCs w:val="28"/>
        </w:rPr>
        <w:t>)</w:t>
      </w:r>
      <w:r w:rsidRPr="007725A9">
        <w:rPr>
          <w:rFonts w:ascii="Times New Roman" w:hAnsi="Times New Roman" w:cs="Times New Roman"/>
          <w:sz w:val="28"/>
          <w:szCs w:val="28"/>
        </w:rPr>
        <w:t xml:space="preserve"> дней с даты подписания заказчиком документа о приемке</w:t>
      </w:r>
      <w:r>
        <w:rPr>
          <w:rFonts w:ascii="Times New Roman" w:hAnsi="Times New Roman" w:cs="Times New Roman"/>
          <w:sz w:val="28"/>
          <w:szCs w:val="28"/>
        </w:rPr>
        <w:t>.</w:t>
      </w:r>
    </w:p>
    <w:p w:rsidR="00B7775A" w:rsidRDefault="00B7775A" w:rsidP="0010286B">
      <w:pPr>
        <w:spacing w:line="240" w:lineRule="auto"/>
        <w:ind w:left="20" w:right="20"/>
        <w:jc w:val="center"/>
        <w:rPr>
          <w:rFonts w:ascii="Times New Roman" w:hAnsi="Times New Roman" w:cs="Times New Roman"/>
          <w:b/>
          <w:sz w:val="28"/>
          <w:szCs w:val="28"/>
        </w:rPr>
      </w:pPr>
    </w:p>
    <w:p w:rsidR="00B7775A" w:rsidRDefault="0010286B" w:rsidP="00B7775A">
      <w:pPr>
        <w:spacing w:line="240" w:lineRule="auto"/>
        <w:ind w:left="20" w:right="20"/>
        <w:jc w:val="center"/>
        <w:rPr>
          <w:rFonts w:ascii="Times New Roman" w:hAnsi="Times New Roman" w:cs="Times New Roman"/>
          <w:b/>
          <w:sz w:val="28"/>
          <w:szCs w:val="28"/>
        </w:rPr>
      </w:pPr>
      <w:r w:rsidRPr="00345B4D">
        <w:rPr>
          <w:rFonts w:ascii="Times New Roman" w:hAnsi="Times New Roman" w:cs="Times New Roman"/>
          <w:b/>
          <w:sz w:val="28"/>
          <w:szCs w:val="28"/>
        </w:rPr>
        <w:t xml:space="preserve">Полномочия </w:t>
      </w:r>
      <w:r>
        <w:rPr>
          <w:rFonts w:ascii="Times New Roman" w:hAnsi="Times New Roman" w:cs="Times New Roman"/>
          <w:b/>
          <w:sz w:val="28"/>
          <w:szCs w:val="28"/>
        </w:rPr>
        <w:t>Федеральной антимонопольной службы</w:t>
      </w:r>
      <w:r w:rsidRPr="00345B4D">
        <w:rPr>
          <w:rStyle w:val="2"/>
          <w:rFonts w:eastAsiaTheme="minorHAnsi"/>
          <w:b w:val="0"/>
          <w:bCs w:val="0"/>
          <w:sz w:val="28"/>
          <w:szCs w:val="28"/>
        </w:rPr>
        <w:t xml:space="preserve"> </w:t>
      </w:r>
      <w:r w:rsidRPr="00345B4D">
        <w:rPr>
          <w:rFonts w:ascii="Times New Roman" w:hAnsi="Times New Roman" w:cs="Times New Roman"/>
          <w:b/>
          <w:sz w:val="28"/>
          <w:szCs w:val="28"/>
        </w:rPr>
        <w:t>по контролю законодательства в сфере тарифного регулирования</w:t>
      </w:r>
      <w:r>
        <w:rPr>
          <w:rFonts w:ascii="Times New Roman" w:hAnsi="Times New Roman" w:cs="Times New Roman"/>
          <w:b/>
          <w:sz w:val="28"/>
          <w:szCs w:val="28"/>
        </w:rPr>
        <w:t>»</w:t>
      </w:r>
    </w:p>
    <w:p w:rsidR="0010286B" w:rsidRPr="00B7775A" w:rsidRDefault="0010286B" w:rsidP="00B7775A">
      <w:pPr>
        <w:spacing w:line="240" w:lineRule="auto"/>
        <w:ind w:left="20" w:right="20" w:firstLine="688"/>
        <w:jc w:val="both"/>
        <w:rPr>
          <w:rFonts w:ascii="Times New Roman" w:hAnsi="Times New Roman" w:cs="Times New Roman"/>
          <w:sz w:val="28"/>
          <w:szCs w:val="28"/>
        </w:rPr>
      </w:pPr>
      <w:r w:rsidRPr="00B7775A">
        <w:rPr>
          <w:rFonts w:ascii="Times New Roman" w:hAnsi="Times New Roman" w:cs="Times New Roman"/>
          <w:sz w:val="28"/>
          <w:szCs w:val="28"/>
        </w:rPr>
        <w:t xml:space="preserve">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упразднена Федеральная </w:t>
      </w:r>
      <w:r w:rsidRPr="00B7775A">
        <w:rPr>
          <w:rFonts w:ascii="Times New Roman" w:hAnsi="Times New Roman" w:cs="Times New Roman"/>
          <w:sz w:val="28"/>
          <w:szCs w:val="28"/>
        </w:rPr>
        <w:lastRenderedPageBreak/>
        <w:t>служба по тарифам, функции упраздненной Федеральной службы по тарифам переданы Федеральной антимонопольной службе.</w:t>
      </w:r>
    </w:p>
    <w:p w:rsidR="0010286B" w:rsidRDefault="0010286B" w:rsidP="0010286B">
      <w:pPr>
        <w:pStyle w:val="3"/>
        <w:shd w:val="clear" w:color="auto" w:fill="auto"/>
        <w:spacing w:line="240" w:lineRule="auto"/>
        <w:ind w:left="20" w:right="20" w:firstLine="800"/>
        <w:rPr>
          <w:sz w:val="28"/>
          <w:szCs w:val="28"/>
        </w:rPr>
      </w:pPr>
      <w:r w:rsidRPr="005E5C61">
        <w:rPr>
          <w:sz w:val="28"/>
          <w:szCs w:val="28"/>
        </w:rPr>
        <w:t>В соответствии с указанными положениями значительно расширены полномочия Федеральной антимонопольной службы по контролю за соблюдением законодательства в сфере государственного регулирования цен (тарифов).</w:t>
      </w:r>
    </w:p>
    <w:p w:rsidR="0010286B" w:rsidRPr="00345B4D" w:rsidRDefault="0010286B" w:rsidP="0010286B">
      <w:pPr>
        <w:autoSpaceDE w:val="0"/>
        <w:autoSpaceDN w:val="0"/>
        <w:adjustRightInd w:val="0"/>
        <w:spacing w:after="0" w:line="240" w:lineRule="auto"/>
        <w:ind w:firstLine="540"/>
        <w:jc w:val="both"/>
        <w:rPr>
          <w:rFonts w:ascii="Times New Roman" w:hAnsi="Times New Roman" w:cs="Times New Roman"/>
          <w:sz w:val="28"/>
          <w:szCs w:val="28"/>
        </w:rPr>
      </w:pPr>
      <w:r w:rsidRPr="00345B4D">
        <w:rPr>
          <w:rFonts w:ascii="Times New Roman" w:hAnsi="Times New Roman" w:cs="Times New Roman"/>
          <w:sz w:val="28"/>
          <w:szCs w:val="28"/>
        </w:rPr>
        <w:t>Правовой анализ полномочий упраздн</w:t>
      </w:r>
      <w:r>
        <w:rPr>
          <w:rFonts w:ascii="Times New Roman" w:hAnsi="Times New Roman" w:cs="Times New Roman"/>
          <w:sz w:val="28"/>
          <w:szCs w:val="28"/>
        </w:rPr>
        <w:t>енной</w:t>
      </w:r>
      <w:r w:rsidRPr="00345B4D">
        <w:rPr>
          <w:rFonts w:ascii="Times New Roman" w:hAnsi="Times New Roman" w:cs="Times New Roman"/>
          <w:sz w:val="28"/>
          <w:szCs w:val="28"/>
        </w:rPr>
        <w:t xml:space="preserve"> Федеральной службы по тарифам, а также положение принятого </w:t>
      </w:r>
      <w:hyperlink r:id="rId5" w:history="1">
        <w:r w:rsidRPr="00345B4D">
          <w:rPr>
            <w:rFonts w:ascii="Times New Roman" w:hAnsi="Times New Roman" w:cs="Times New Roman"/>
            <w:sz w:val="28"/>
            <w:szCs w:val="28"/>
          </w:rPr>
          <w:t>Указа</w:t>
        </w:r>
      </w:hyperlink>
      <w:r w:rsidRPr="00345B4D">
        <w:rPr>
          <w:rFonts w:ascii="Times New Roman" w:hAnsi="Times New Roman" w:cs="Times New Roman"/>
          <w:sz w:val="28"/>
          <w:szCs w:val="28"/>
        </w:rPr>
        <w:t xml:space="preserve"> Президента Российской Федерации о том, что Федеральная антимонопольная служба является правопреемником Федеральной службы по тарифам, свидетельствует о том, что к Федеральной антимонопольной службе пере</w:t>
      </w:r>
      <w:r>
        <w:rPr>
          <w:rFonts w:ascii="Times New Roman" w:hAnsi="Times New Roman" w:cs="Times New Roman"/>
          <w:sz w:val="28"/>
          <w:szCs w:val="28"/>
        </w:rPr>
        <w:t>шли</w:t>
      </w:r>
      <w:r w:rsidRPr="00345B4D">
        <w:rPr>
          <w:rFonts w:ascii="Times New Roman" w:hAnsi="Times New Roman" w:cs="Times New Roman"/>
          <w:sz w:val="28"/>
          <w:szCs w:val="28"/>
        </w:rPr>
        <w:t xml:space="preserve"> полномочия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за исключением регулирования цен и тарифов, относящегося к полномочиям других федеральных органов исполнительной власти, а также полномочия по регулированию естественных монополий, с осуществлением функции по определению (установлению) цен (тарифов) и осуществлению контроля по вопросам, связанным с определением (установлением) и применением цен (тарифов) в сферах деятельности субъектов естественных монополий.</w:t>
      </w:r>
    </w:p>
    <w:p w:rsidR="0010286B" w:rsidRPr="00345B4D" w:rsidRDefault="0010286B" w:rsidP="0010286B">
      <w:pPr>
        <w:pStyle w:val="3"/>
        <w:shd w:val="clear" w:color="auto" w:fill="auto"/>
        <w:spacing w:line="240" w:lineRule="auto"/>
        <w:ind w:left="20" w:right="20" w:firstLine="800"/>
        <w:rPr>
          <w:sz w:val="28"/>
          <w:szCs w:val="28"/>
        </w:rPr>
      </w:pP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При определении полномочий Федеральной антимонопольной службы в первую очередь необходимо иметь в виду Постановление Правительства РФ от 03.03.2004 № 123 (ред. от 04.09.2015)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 xml:space="preserve">В соответствии с указанными Правилами они определяют порядок отмены решений органов исполнительной власти субъектов Российской Федерации в области государственного регулирования тарифов, принятых с превышением полномочий, установленных нормативными правовыми актами в сфере ценообразования в области электроэнергетики и теплоснабжения, и решений об утверждении тарифов в сфере горячего водоснабжения, холодного водоснабжения и (или) водоотведения, а также тарифов в области газоснабжения, принятых ими с нарушением законодательства Российской </w:t>
      </w:r>
      <w:r w:rsidRPr="005F1A48">
        <w:rPr>
          <w:rStyle w:val="a4"/>
          <w:b w:val="0"/>
          <w:sz w:val="28"/>
          <w:szCs w:val="28"/>
        </w:rPr>
        <w:t xml:space="preserve">Федерации, а также решений органов местного самоуправления поселений или </w:t>
      </w:r>
      <w:r w:rsidRPr="005E5C61">
        <w:rPr>
          <w:sz w:val="28"/>
          <w:szCs w:val="28"/>
        </w:rPr>
        <w:t xml:space="preserve">городских округов,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 и решений, принятых ими в рамках реализации полномочий, переданных им в соответствии с частью 2 статьи 5 Федерального закона «О водоснабжении и водоотведении», если такие решения противоречат </w:t>
      </w:r>
      <w:r w:rsidRPr="005E5C61">
        <w:rPr>
          <w:sz w:val="28"/>
          <w:szCs w:val="28"/>
        </w:rPr>
        <w:lastRenderedPageBreak/>
        <w:t>законодательству Российской Федерации (далее - решение).</w:t>
      </w:r>
    </w:p>
    <w:p w:rsidR="0010286B" w:rsidRDefault="0010286B" w:rsidP="0010286B">
      <w:pPr>
        <w:pStyle w:val="3"/>
        <w:shd w:val="clear" w:color="auto" w:fill="auto"/>
        <w:spacing w:line="240" w:lineRule="auto"/>
        <w:ind w:left="40" w:right="40" w:firstLine="800"/>
        <w:rPr>
          <w:sz w:val="28"/>
          <w:szCs w:val="28"/>
        </w:rPr>
      </w:pP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Основанием для рассмотрения вопроса об отмене решения является заявление заинтересованного лица.</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Федеральный орган исполнительной власти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может рассмотреть вопрос об отмене решения по собственной инициативе на основании материалов, подтверждающих наличие нарушений.</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По итогам рассмотрения вопроса об отмене решения принимается одно из следующих решений:</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об отмене (в части или в целом) решения органа исполнительной власти субъекта Российской Федерации в области государственного регулирования тарифов (органа местного самоуправления поселения или городского округа);</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об отсутствии оснований для отмены решения органа исполнительной власти субъекта Российской Федерации в области государственного регулирования тарифов (органа местного самоуправления поселения или городского округа).</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 xml:space="preserve">Следует обратить внимание на то, что в рамках указанных положений полномочиями по осуществлению контроля обладает </w:t>
      </w:r>
      <w:r>
        <w:rPr>
          <w:sz w:val="28"/>
          <w:szCs w:val="28"/>
        </w:rPr>
        <w:t xml:space="preserve">только </w:t>
      </w:r>
      <w:r w:rsidRPr="005E5C61">
        <w:rPr>
          <w:sz w:val="28"/>
          <w:szCs w:val="28"/>
        </w:rPr>
        <w:t xml:space="preserve">Федеральная антимонопольная служба. </w:t>
      </w:r>
      <w:r w:rsidRPr="005F1A48">
        <w:rPr>
          <w:b/>
          <w:sz w:val="28"/>
          <w:szCs w:val="28"/>
        </w:rPr>
        <w:t xml:space="preserve">Указанные полномочия не переданы территориальным управлениям </w:t>
      </w:r>
      <w:r>
        <w:rPr>
          <w:b/>
          <w:sz w:val="28"/>
          <w:szCs w:val="28"/>
        </w:rPr>
        <w:t>Ф</w:t>
      </w:r>
      <w:r w:rsidRPr="005F1A48">
        <w:rPr>
          <w:b/>
          <w:sz w:val="28"/>
          <w:szCs w:val="28"/>
        </w:rPr>
        <w:t>АС России</w:t>
      </w:r>
      <w:r w:rsidRPr="005E5C61">
        <w:rPr>
          <w:sz w:val="28"/>
          <w:szCs w:val="28"/>
        </w:rPr>
        <w:t>. В связи с чем соответствующие заявления и материалы подлежат направлению территориальными органами ФАС России в Федеральную антимонопольную службу.</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Кроме того, полномочием Федеральной антимонопольной службы по контролю за соблюдением законодательства в сфере деятельности субъектов естественных монополий, в сфере государственного регулирования цен (тарифов) на товары (услуги), в соответствии с Положением о Федеральной антимонопольной службе, утвержденным постановлением Правительства Российской Федерации от 30.06.2004</w:t>
      </w:r>
      <w:r>
        <w:rPr>
          <w:sz w:val="28"/>
          <w:szCs w:val="28"/>
        </w:rPr>
        <w:t xml:space="preserve"> № 331</w:t>
      </w:r>
      <w:r w:rsidRPr="005E5C61">
        <w:rPr>
          <w:sz w:val="28"/>
          <w:szCs w:val="28"/>
        </w:rPr>
        <w:t xml:space="preserve"> является внесудебное обжалование цен (тарифов), устанавливаемых уполномоченными в области государственного регулирования цен (тарифов) органами исполнительной власти субъектов Российской Федерации.</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Необходимо отметить, что рассмотрение указанных разногласий и споров находится также в исключительной компетенции центрального аппарата ФАС России и не подведомственно территориальным органам.</w:t>
      </w:r>
    </w:p>
    <w:p w:rsidR="0010286B" w:rsidRDefault="0010286B" w:rsidP="0010286B">
      <w:pPr>
        <w:pStyle w:val="3"/>
        <w:shd w:val="clear" w:color="auto" w:fill="auto"/>
        <w:spacing w:line="240" w:lineRule="auto"/>
        <w:ind w:left="40" w:firstLine="800"/>
        <w:rPr>
          <w:sz w:val="28"/>
          <w:szCs w:val="28"/>
        </w:rPr>
      </w:pPr>
      <w:r w:rsidRPr="005E5C61">
        <w:rPr>
          <w:sz w:val="28"/>
          <w:szCs w:val="28"/>
        </w:rPr>
        <w:t>Процедура рассмотрения федеральным органом исполнительной власти, уполномоченным в области регулирования естественных монополий и государственных цен (тарифов), разногласий и досудебных споров, возникающих между органами исполнительной власти субъектов Российской Федерации и регулируемыми субъектами при установлении (и применении) регулируемых цен (тарифов) предусмотрена Федеральными законами</w:t>
      </w:r>
      <w:r>
        <w:rPr>
          <w:sz w:val="28"/>
          <w:szCs w:val="28"/>
        </w:rPr>
        <w:t>:</w:t>
      </w:r>
    </w:p>
    <w:p w:rsidR="0010286B" w:rsidRDefault="0010286B" w:rsidP="0010286B">
      <w:pPr>
        <w:pStyle w:val="3"/>
        <w:shd w:val="clear" w:color="auto" w:fill="auto"/>
        <w:spacing w:line="240" w:lineRule="auto"/>
        <w:ind w:left="40" w:firstLine="800"/>
        <w:rPr>
          <w:sz w:val="28"/>
          <w:szCs w:val="28"/>
        </w:rPr>
      </w:pPr>
      <w:r w:rsidRPr="005E5C61">
        <w:rPr>
          <w:sz w:val="28"/>
          <w:szCs w:val="28"/>
        </w:rPr>
        <w:t>от 17.08.1995 № 147</w:t>
      </w:r>
      <w:r>
        <w:rPr>
          <w:sz w:val="28"/>
          <w:szCs w:val="28"/>
        </w:rPr>
        <w:t>-ФЗ «О естественных монополиях»;</w:t>
      </w:r>
    </w:p>
    <w:p w:rsidR="0010286B" w:rsidRDefault="0010286B" w:rsidP="0010286B">
      <w:pPr>
        <w:pStyle w:val="3"/>
        <w:shd w:val="clear" w:color="auto" w:fill="auto"/>
        <w:spacing w:line="240" w:lineRule="auto"/>
        <w:ind w:left="40" w:firstLine="800"/>
        <w:rPr>
          <w:sz w:val="28"/>
          <w:szCs w:val="28"/>
        </w:rPr>
      </w:pPr>
      <w:r w:rsidRPr="005E5C61">
        <w:rPr>
          <w:sz w:val="28"/>
          <w:szCs w:val="28"/>
        </w:rPr>
        <w:lastRenderedPageBreak/>
        <w:t>от 10.01.2003 № 17-ФЗ «О железнодорожном транспорте в Российской Федерации»,</w:t>
      </w:r>
    </w:p>
    <w:p w:rsidR="0010286B" w:rsidRDefault="0010286B" w:rsidP="0010286B">
      <w:pPr>
        <w:pStyle w:val="3"/>
        <w:shd w:val="clear" w:color="auto" w:fill="auto"/>
        <w:spacing w:line="240" w:lineRule="auto"/>
        <w:ind w:left="40" w:firstLine="800"/>
        <w:rPr>
          <w:sz w:val="28"/>
          <w:szCs w:val="28"/>
        </w:rPr>
      </w:pPr>
      <w:r w:rsidRPr="005E5C61">
        <w:rPr>
          <w:sz w:val="28"/>
          <w:szCs w:val="28"/>
        </w:rPr>
        <w:t>от 26.03.2003 №</w:t>
      </w:r>
      <w:r>
        <w:rPr>
          <w:sz w:val="28"/>
          <w:szCs w:val="28"/>
        </w:rPr>
        <w:t xml:space="preserve"> 35- ФЗ «Об электроэнергетике»,</w:t>
      </w:r>
    </w:p>
    <w:p w:rsidR="0010286B" w:rsidRDefault="0010286B" w:rsidP="0010286B">
      <w:pPr>
        <w:pStyle w:val="3"/>
        <w:shd w:val="clear" w:color="auto" w:fill="auto"/>
        <w:spacing w:line="240" w:lineRule="auto"/>
        <w:ind w:left="40" w:firstLine="800"/>
        <w:rPr>
          <w:sz w:val="28"/>
          <w:szCs w:val="28"/>
        </w:rPr>
      </w:pPr>
      <w:r w:rsidRPr="005E5C61">
        <w:rPr>
          <w:sz w:val="28"/>
          <w:szCs w:val="28"/>
        </w:rPr>
        <w:t>от 27.07.20</w:t>
      </w:r>
      <w:r>
        <w:rPr>
          <w:sz w:val="28"/>
          <w:szCs w:val="28"/>
        </w:rPr>
        <w:t>10 № 190-ФЗ «О теплоснабжении»,</w:t>
      </w:r>
    </w:p>
    <w:p w:rsidR="0010286B" w:rsidRPr="005E5C61" w:rsidRDefault="0010286B" w:rsidP="0010286B">
      <w:pPr>
        <w:pStyle w:val="3"/>
        <w:shd w:val="clear" w:color="auto" w:fill="auto"/>
        <w:spacing w:line="240" w:lineRule="auto"/>
        <w:ind w:left="40" w:firstLine="800"/>
        <w:rPr>
          <w:sz w:val="28"/>
          <w:szCs w:val="28"/>
        </w:rPr>
      </w:pPr>
      <w:r w:rsidRPr="005E5C61">
        <w:rPr>
          <w:sz w:val="28"/>
          <w:szCs w:val="28"/>
        </w:rPr>
        <w:t>от</w:t>
      </w:r>
      <w:r>
        <w:rPr>
          <w:sz w:val="28"/>
          <w:szCs w:val="28"/>
        </w:rPr>
        <w:t xml:space="preserve"> 07.12.2011 </w:t>
      </w:r>
      <w:r w:rsidRPr="005E5C61">
        <w:rPr>
          <w:sz w:val="28"/>
          <w:szCs w:val="28"/>
        </w:rPr>
        <w:t>№ 416-ФЗ «О водоснабжении и водоотведении».</w:t>
      </w:r>
    </w:p>
    <w:p w:rsidR="0010286B" w:rsidRDefault="0010286B" w:rsidP="0010286B">
      <w:pPr>
        <w:pStyle w:val="3"/>
        <w:shd w:val="clear" w:color="auto" w:fill="auto"/>
        <w:spacing w:line="240" w:lineRule="auto"/>
        <w:ind w:left="120" w:right="20" w:firstLine="800"/>
        <w:rPr>
          <w:sz w:val="28"/>
          <w:szCs w:val="28"/>
        </w:rPr>
      </w:pPr>
    </w:p>
    <w:p w:rsidR="0010286B" w:rsidRPr="005E5C61" w:rsidRDefault="0010286B" w:rsidP="0010286B">
      <w:pPr>
        <w:pStyle w:val="3"/>
        <w:shd w:val="clear" w:color="auto" w:fill="auto"/>
        <w:spacing w:line="240" w:lineRule="auto"/>
        <w:ind w:left="120" w:right="20" w:firstLine="800"/>
        <w:rPr>
          <w:sz w:val="28"/>
          <w:szCs w:val="28"/>
        </w:rPr>
      </w:pPr>
      <w:r w:rsidRPr="005E5C61">
        <w:rPr>
          <w:sz w:val="28"/>
          <w:szCs w:val="28"/>
        </w:rPr>
        <w:t>Существует два вида внесудебного урегулирования разногласий в сфере тарифного регулирования - досудебное урегулирование споров и рассмотрение разногласий.</w:t>
      </w:r>
    </w:p>
    <w:p w:rsidR="0010286B" w:rsidRPr="005E5C61" w:rsidRDefault="0010286B" w:rsidP="0010286B">
      <w:pPr>
        <w:pStyle w:val="3"/>
        <w:shd w:val="clear" w:color="auto" w:fill="auto"/>
        <w:spacing w:line="240" w:lineRule="auto"/>
        <w:ind w:left="120" w:right="20" w:firstLine="800"/>
        <w:rPr>
          <w:sz w:val="28"/>
          <w:szCs w:val="28"/>
        </w:rPr>
      </w:pPr>
      <w:r w:rsidRPr="005E5C61">
        <w:rPr>
          <w:sz w:val="28"/>
          <w:szCs w:val="28"/>
        </w:rPr>
        <w:t>Правовые основания и порядок рассмотрения данных споров и разногласий по сферам регулируемой деятельности регламентирован постановлениями Правительства Российской Федерации.</w:t>
      </w:r>
    </w:p>
    <w:p w:rsidR="0010286B" w:rsidRPr="005E5C61" w:rsidRDefault="0010286B" w:rsidP="0010286B">
      <w:pPr>
        <w:pStyle w:val="3"/>
        <w:shd w:val="clear" w:color="auto" w:fill="auto"/>
        <w:spacing w:line="240" w:lineRule="auto"/>
        <w:ind w:left="120" w:firstLine="800"/>
        <w:rPr>
          <w:sz w:val="28"/>
          <w:szCs w:val="28"/>
        </w:rPr>
      </w:pPr>
      <w:r w:rsidRPr="005E5C61">
        <w:rPr>
          <w:sz w:val="28"/>
          <w:szCs w:val="28"/>
        </w:rPr>
        <w:t>А именно, постановлением Правительства Российской Федерации от</w:t>
      </w:r>
    </w:p>
    <w:p w:rsidR="0010286B" w:rsidRPr="005E5C61" w:rsidRDefault="0010286B" w:rsidP="0010286B">
      <w:pPr>
        <w:pStyle w:val="3"/>
        <w:numPr>
          <w:ilvl w:val="2"/>
          <w:numId w:val="1"/>
        </w:numPr>
        <w:shd w:val="clear" w:color="auto" w:fill="auto"/>
        <w:spacing w:line="240" w:lineRule="auto"/>
        <w:ind w:left="142" w:right="20" w:hanging="22"/>
        <w:rPr>
          <w:sz w:val="28"/>
          <w:szCs w:val="28"/>
        </w:rPr>
      </w:pPr>
      <w:r w:rsidRPr="005E5C61">
        <w:rPr>
          <w:sz w:val="28"/>
          <w:szCs w:val="28"/>
        </w:rPr>
        <w:t xml:space="preserve"> № 669 утверждены Правила рассмотрения в досудебном порядке споров, связанных с установлением и (или) применением регулируемых цен (тарифов), которые определяют порядок и сроки рассмотрения в досудебном порядке споров, связанных с установлением и (или) применением регулируемых цен (тарифов) в сферах деятельности субъектов естественных монополий, а также в сфере водоснабжения и водоотведения.</w:t>
      </w:r>
    </w:p>
    <w:p w:rsidR="0010286B" w:rsidRPr="008C64CF" w:rsidRDefault="0010286B" w:rsidP="0010286B">
      <w:pPr>
        <w:pStyle w:val="3"/>
        <w:shd w:val="clear" w:color="auto" w:fill="auto"/>
        <w:spacing w:line="240" w:lineRule="auto"/>
        <w:ind w:left="120" w:right="20" w:firstLine="800"/>
        <w:rPr>
          <w:rStyle w:val="20"/>
          <w:sz w:val="28"/>
          <w:szCs w:val="28"/>
          <w:vertAlign w:val="subscript"/>
          <w:lang w:val="ru-RU"/>
        </w:rPr>
      </w:pPr>
      <w:r w:rsidRPr="005E5C61">
        <w:rPr>
          <w:sz w:val="28"/>
          <w:szCs w:val="28"/>
        </w:rPr>
        <w:t>Правила рассмотрения разногласий, возникающих между органами, осуществляющими регулирование тарифов и надбавок на услуги организаций коммунального комплекса, и организациями коммунального комплекса, утверждены постановлением Правительства Российской Федерации от</w:t>
      </w:r>
      <w:r>
        <w:rPr>
          <w:sz w:val="28"/>
          <w:szCs w:val="28"/>
        </w:rPr>
        <w:t xml:space="preserve"> 07.04.2007 </w:t>
      </w:r>
      <w:r w:rsidRPr="008C64CF">
        <w:rPr>
          <w:rStyle w:val="20"/>
          <w:sz w:val="28"/>
          <w:szCs w:val="28"/>
          <w:lang w:val="ru-RU"/>
        </w:rPr>
        <w:t>№208</w:t>
      </w:r>
      <w:r w:rsidRPr="008C64CF">
        <w:rPr>
          <w:rStyle w:val="20"/>
          <w:sz w:val="28"/>
          <w:szCs w:val="28"/>
          <w:vertAlign w:val="subscript"/>
          <w:lang w:val="ru-RU"/>
        </w:rPr>
        <w:t>.</w:t>
      </w:r>
    </w:p>
    <w:p w:rsidR="0010286B" w:rsidRPr="005E5C61" w:rsidRDefault="0010286B" w:rsidP="0010286B">
      <w:pPr>
        <w:pStyle w:val="3"/>
        <w:shd w:val="clear" w:color="auto" w:fill="auto"/>
        <w:spacing w:line="240" w:lineRule="auto"/>
        <w:ind w:left="120" w:right="20" w:firstLine="800"/>
        <w:rPr>
          <w:sz w:val="28"/>
          <w:szCs w:val="28"/>
        </w:rPr>
      </w:pPr>
      <w:r w:rsidRPr="005E5C61">
        <w:rPr>
          <w:sz w:val="28"/>
          <w:szCs w:val="28"/>
        </w:rPr>
        <w:t xml:space="preserve">Постановлением Правительства Российской Федерации от 05.11.2003 № </w:t>
      </w:r>
      <w:r w:rsidRPr="005E5C61">
        <w:rPr>
          <w:rStyle w:val="115pt"/>
          <w:sz w:val="28"/>
          <w:szCs w:val="28"/>
        </w:rPr>
        <w:t>674 утверждены Правила рассм</w:t>
      </w:r>
      <w:r>
        <w:rPr>
          <w:rStyle w:val="115pt"/>
          <w:sz w:val="28"/>
          <w:szCs w:val="28"/>
        </w:rPr>
        <w:t xml:space="preserve">отрения разногласий в отношении </w:t>
      </w:r>
      <w:r w:rsidRPr="005E5C61">
        <w:rPr>
          <w:sz w:val="28"/>
          <w:szCs w:val="28"/>
        </w:rPr>
        <w:t>регулируемых цен (тарифов) в сфере теплоснабжения и в электроэнергетике,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0286B" w:rsidRPr="005E5C61" w:rsidRDefault="0010286B" w:rsidP="0010286B">
      <w:pPr>
        <w:pStyle w:val="3"/>
        <w:shd w:val="clear" w:color="auto" w:fill="auto"/>
        <w:spacing w:line="240" w:lineRule="auto"/>
        <w:ind w:left="120" w:right="20" w:firstLine="800"/>
        <w:rPr>
          <w:sz w:val="28"/>
          <w:szCs w:val="28"/>
        </w:rPr>
      </w:pPr>
      <w:r w:rsidRPr="005E5C61">
        <w:rPr>
          <w:sz w:val="28"/>
          <w:szCs w:val="28"/>
        </w:rPr>
        <w:t>Правила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 установлены постановлением Правительства Российской Федерации от 09.01.2009 № 14.</w:t>
      </w:r>
    </w:p>
    <w:p w:rsidR="0010286B" w:rsidRPr="005E5C61" w:rsidRDefault="0010286B" w:rsidP="0010286B">
      <w:pPr>
        <w:pStyle w:val="3"/>
        <w:shd w:val="clear" w:color="auto" w:fill="auto"/>
        <w:spacing w:line="240" w:lineRule="auto"/>
        <w:ind w:left="120" w:firstLine="800"/>
        <w:rPr>
          <w:sz w:val="28"/>
          <w:szCs w:val="28"/>
        </w:rPr>
      </w:pPr>
      <w:r w:rsidRPr="005E5C61">
        <w:rPr>
          <w:sz w:val="28"/>
          <w:szCs w:val="28"/>
        </w:rPr>
        <w:t>Также постановлением Правительства Российской Федерации от</w:t>
      </w:r>
      <w:r>
        <w:rPr>
          <w:sz w:val="28"/>
          <w:szCs w:val="28"/>
        </w:rPr>
        <w:t xml:space="preserve"> 20.07.2011 № </w:t>
      </w:r>
      <w:r w:rsidRPr="005E5C61">
        <w:rPr>
          <w:sz w:val="28"/>
          <w:szCs w:val="28"/>
        </w:rPr>
        <w:t>583 утверждены Правила рассмотрения разногласий,</w:t>
      </w:r>
      <w:r>
        <w:rPr>
          <w:sz w:val="28"/>
          <w:szCs w:val="28"/>
        </w:rPr>
        <w:t xml:space="preserve"> </w:t>
      </w:r>
      <w:r w:rsidRPr="005E5C61">
        <w:rPr>
          <w:sz w:val="28"/>
          <w:szCs w:val="28"/>
        </w:rPr>
        <w:t xml:space="preserve">возникающих между органами регулирования цен (тарифов) в сфере </w:t>
      </w:r>
      <w:r w:rsidRPr="008C64CF">
        <w:rPr>
          <w:rStyle w:val="a4"/>
          <w:b w:val="0"/>
          <w:sz w:val="28"/>
          <w:szCs w:val="28"/>
        </w:rPr>
        <w:t>теплоснабжения и организациями, осуществляющими регулируемые</w:t>
      </w:r>
      <w:r w:rsidRPr="005E5C61">
        <w:rPr>
          <w:rStyle w:val="a4"/>
          <w:sz w:val="28"/>
          <w:szCs w:val="28"/>
        </w:rPr>
        <w:t xml:space="preserve"> </w:t>
      </w:r>
      <w:r w:rsidRPr="005E5C61">
        <w:rPr>
          <w:sz w:val="28"/>
          <w:szCs w:val="28"/>
        </w:rPr>
        <w:t>виды деятельности в сфере теплоснабжения, в связи с выбором метода регулирования цен (тарифов).</w:t>
      </w:r>
    </w:p>
    <w:p w:rsidR="0010286B" w:rsidRDefault="0010286B" w:rsidP="0010286B">
      <w:pPr>
        <w:pStyle w:val="3"/>
        <w:shd w:val="clear" w:color="auto" w:fill="auto"/>
        <w:spacing w:line="240" w:lineRule="auto"/>
        <w:ind w:left="40" w:right="40" w:firstLine="800"/>
        <w:rPr>
          <w:sz w:val="28"/>
          <w:szCs w:val="28"/>
        </w:rPr>
      </w:pP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Основанием для рассмотрения соответствующего спора или разногласий является заявление заинтересованного лица.</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lastRenderedPageBreak/>
        <w:t>В настоящее время рассмотрение разногласий и досудебных споров осуществляется специально созданной Комиссией ФАС России либо Правлением ФАС России (в зависимости от вида процедуры и сферы регулирования).</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Федеральный орган регулирования принимает итоговые решения в течение 30 рабочих дней при поступлении разногласий, связанных с выбором способа регулирования в сфере теплоснабжения, в течение 60 рабочих дней рассматриваются разногласия по установленным ценам (тарифам). Принятие решения по досудебным спорам (кроме сферы теплоснабжения) осуществляется в течение 90 рабочих дней. Предельный срок рассмотрения досудебных споров по установленным тарифам в сфере теплоснабжения не установлен.</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Соответствующее решение принимается в форме приказа либо решения ФАС России и подписывается Руководителем (Заместителем руководителя) федерального антимонопольного органа.</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Отмечаем, что исполнение приказа (решения) ФАС России является обязательным для органа регулирования субъекта Российской Федерации. За его неисполнение предусмотрена административная ответственность.</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Также необходимо учитывать положения Постановления Правительства РФ от 27.06.2013 №</w:t>
      </w:r>
      <w:r>
        <w:rPr>
          <w:sz w:val="28"/>
          <w:szCs w:val="28"/>
        </w:rPr>
        <w:t xml:space="preserve"> </w:t>
      </w:r>
      <w:r w:rsidRPr="005E5C61">
        <w:rPr>
          <w:sz w:val="28"/>
          <w:szCs w:val="28"/>
        </w:rPr>
        <w:t>543 «</w:t>
      </w:r>
      <w:r>
        <w:rPr>
          <w:sz w:val="28"/>
          <w:szCs w:val="28"/>
        </w:rPr>
        <w:t>О</w:t>
      </w:r>
      <w:r w:rsidRPr="005E5C61">
        <w:rPr>
          <w:sz w:val="28"/>
          <w:szCs w:val="28"/>
        </w:rPr>
        <w:t xml:space="preserve"> государственном контроле (надзоре) в области регулируемых госу</w:t>
      </w:r>
      <w:r>
        <w:rPr>
          <w:sz w:val="28"/>
          <w:szCs w:val="28"/>
        </w:rPr>
        <w:t>дарст</w:t>
      </w:r>
      <w:r w:rsidRPr="005E5C61">
        <w:rPr>
          <w:sz w:val="28"/>
          <w:szCs w:val="28"/>
        </w:rPr>
        <w:t>вом цен (тарифов), а также изменении и признании утратившими силу некоторых актов Правительства Российской Федерации».</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Указанное Положение устанавливает порядок осуществления государственного контроля (надзора) в области регулируемых государством цен (тарифов) Федеральной антимонопольной службой (федеральный государственный контроль (надзор) и требования к организации и осуществлению государственного контроля (надзора) органами исполнительной власти субъектов Российской Федерации в области государственного регулирования цен (тарифов) (региональный государственный контроль (надзор)).</w:t>
      </w:r>
    </w:p>
    <w:p w:rsidR="0010286B" w:rsidRDefault="0010286B" w:rsidP="0010286B">
      <w:pPr>
        <w:pStyle w:val="3"/>
        <w:shd w:val="clear" w:color="auto" w:fill="auto"/>
        <w:spacing w:line="240" w:lineRule="auto"/>
        <w:ind w:left="40" w:firstLine="800"/>
        <w:rPr>
          <w:sz w:val="28"/>
          <w:szCs w:val="28"/>
        </w:rPr>
      </w:pPr>
    </w:p>
    <w:p w:rsidR="0010286B" w:rsidRPr="005E5C61" w:rsidRDefault="0010286B" w:rsidP="0010286B">
      <w:pPr>
        <w:pStyle w:val="3"/>
        <w:shd w:val="clear" w:color="auto" w:fill="auto"/>
        <w:spacing w:line="240" w:lineRule="auto"/>
        <w:ind w:left="40" w:firstLine="800"/>
        <w:rPr>
          <w:sz w:val="28"/>
          <w:szCs w:val="28"/>
        </w:rPr>
      </w:pPr>
      <w:r w:rsidRPr="005E5C61">
        <w:rPr>
          <w:sz w:val="28"/>
          <w:szCs w:val="28"/>
        </w:rPr>
        <w:t>Государственный контроль (надзор) осуществляется в отношении:</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а) установления и (или) применения цен (тарифов) в сферах деятельности субъектов естественных монополий;</w:t>
      </w:r>
    </w:p>
    <w:p w:rsidR="0010286B" w:rsidRPr="005E5C61" w:rsidRDefault="0010286B" w:rsidP="0010286B">
      <w:pPr>
        <w:pStyle w:val="3"/>
        <w:shd w:val="clear" w:color="auto" w:fill="auto"/>
        <w:spacing w:line="240" w:lineRule="auto"/>
        <w:ind w:left="40" w:right="40" w:firstLine="800"/>
        <w:rPr>
          <w:sz w:val="28"/>
          <w:szCs w:val="28"/>
        </w:rPr>
      </w:pPr>
      <w:r w:rsidRPr="005E5C61">
        <w:rPr>
          <w:sz w:val="28"/>
          <w:szCs w:val="28"/>
        </w:rPr>
        <w:t>б) установления и (или) применения регулируемых государством цен (тарифов) в области газоснабжения (при осуществлении федерального государственного контроля (надзора));</w:t>
      </w:r>
    </w:p>
    <w:p w:rsidR="0010286B" w:rsidRPr="005E5C61" w:rsidRDefault="0010286B" w:rsidP="0010286B">
      <w:pPr>
        <w:pStyle w:val="3"/>
        <w:shd w:val="clear" w:color="auto" w:fill="auto"/>
        <w:spacing w:line="240" w:lineRule="auto"/>
        <w:ind w:left="40" w:firstLine="800"/>
        <w:rPr>
          <w:sz w:val="28"/>
          <w:szCs w:val="28"/>
        </w:rPr>
      </w:pPr>
      <w:r w:rsidRPr="005E5C61">
        <w:rPr>
          <w:sz w:val="28"/>
          <w:szCs w:val="28"/>
        </w:rPr>
        <w:t>в) регулируемых государством цен (тарифов) в электроэнергетике, в том числе в части использования инвестиционных ресурсов, включенных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p w:rsidR="0010286B" w:rsidRPr="005E5C61" w:rsidRDefault="0010286B" w:rsidP="0010286B">
      <w:pPr>
        <w:pStyle w:val="3"/>
        <w:shd w:val="clear" w:color="auto" w:fill="auto"/>
        <w:spacing w:line="240" w:lineRule="auto"/>
        <w:ind w:left="20" w:firstLine="800"/>
        <w:rPr>
          <w:sz w:val="28"/>
          <w:szCs w:val="28"/>
        </w:rPr>
      </w:pPr>
      <w:r w:rsidRPr="005E5C61">
        <w:rPr>
          <w:sz w:val="28"/>
          <w:szCs w:val="28"/>
        </w:rPr>
        <w:t>г) регулирования тарифов и надбавок в коммунальном комплексе;</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lastRenderedPageBreak/>
        <w:t>д) регулирования цен (тарифов) в сфере теплоснабжения, в том числе в части соблюдения стандартов раскрытия информации в сфере теплоснабжения;</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е)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ж) регулирования тарифов в сфере обращения с твердыми коммунальными отходами, в том числе в части соблюдения стандартов раскрытия информации в сфере обращения с твердыми коммунальными отходами.</w:t>
      </w:r>
    </w:p>
    <w:p w:rsidR="0010286B" w:rsidRDefault="0010286B" w:rsidP="0010286B">
      <w:pPr>
        <w:pStyle w:val="3"/>
        <w:shd w:val="clear" w:color="auto" w:fill="auto"/>
        <w:spacing w:line="240" w:lineRule="auto"/>
        <w:ind w:left="20" w:firstLine="800"/>
        <w:rPr>
          <w:sz w:val="28"/>
          <w:szCs w:val="28"/>
        </w:rPr>
      </w:pPr>
    </w:p>
    <w:p w:rsidR="0010286B" w:rsidRPr="005E5C61" w:rsidRDefault="0010286B" w:rsidP="0010286B">
      <w:pPr>
        <w:pStyle w:val="3"/>
        <w:shd w:val="clear" w:color="auto" w:fill="auto"/>
        <w:spacing w:line="240" w:lineRule="auto"/>
        <w:ind w:left="20" w:firstLine="800"/>
        <w:rPr>
          <w:sz w:val="28"/>
          <w:szCs w:val="28"/>
        </w:rPr>
      </w:pPr>
      <w:r w:rsidRPr="005E5C61">
        <w:rPr>
          <w:sz w:val="28"/>
          <w:szCs w:val="28"/>
        </w:rPr>
        <w:t>Государственный контроль (надзор) осуществляется посредством:</w:t>
      </w:r>
    </w:p>
    <w:p w:rsidR="0010286B" w:rsidRPr="005E5C61" w:rsidRDefault="0010286B" w:rsidP="0010286B">
      <w:pPr>
        <w:pStyle w:val="3"/>
        <w:shd w:val="clear" w:color="auto" w:fill="auto"/>
        <w:spacing w:line="240" w:lineRule="auto"/>
        <w:ind w:left="20" w:firstLine="800"/>
        <w:rPr>
          <w:sz w:val="28"/>
          <w:szCs w:val="28"/>
        </w:rPr>
      </w:pPr>
      <w:r w:rsidRPr="005E5C61">
        <w:rPr>
          <w:sz w:val="28"/>
          <w:szCs w:val="28"/>
        </w:rPr>
        <w:t>а) проверок:</w:t>
      </w:r>
    </w:p>
    <w:p w:rsidR="0010286B" w:rsidRPr="005E5C61" w:rsidRDefault="0010286B" w:rsidP="0010286B">
      <w:pPr>
        <w:pStyle w:val="3"/>
        <w:shd w:val="clear" w:color="auto" w:fill="auto"/>
        <w:spacing w:line="240" w:lineRule="auto"/>
        <w:ind w:left="20" w:firstLine="800"/>
        <w:rPr>
          <w:sz w:val="28"/>
          <w:szCs w:val="28"/>
        </w:rPr>
      </w:pPr>
      <w:r w:rsidRPr="005E5C61">
        <w:rPr>
          <w:sz w:val="28"/>
          <w:szCs w:val="28"/>
        </w:rPr>
        <w:t>юридических лиц, индивидуальных предпринимателей;</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органов исполнительной власти субъектов Российской Федерации в области государственного регулирования цен (тарифов, надбавок) - при осуществлении федерального государственного контроля (надзора);</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органов местного самоуправления поселений, городских округов, осуществляющих переданные им полномочия в области регулирования тарифов, - при осуществлении регионального государственного контроля (надзора);</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б)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(тарифов, надбавок), органами местного самоуправления поселений, городских округов, осуществляющими переданные им полномочия в области регулирования тарифов, а также мониторинга цен (тарифов) в сфере электроэнергетики, в коммунальном комплексе, в сферах теплоснабжения, водоснабжения и водоотведения, обращения с твердыми коммунальными отходами (далее - систематическое наблюдение и анализ);</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в) рассмотрения (при осуществлении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утвержденных в установленном порядке форм и (или) периодичности предоставления информации (далее - ходатайства);</w:t>
      </w:r>
    </w:p>
    <w:p w:rsidR="0010286B" w:rsidRPr="005E5C61" w:rsidRDefault="0010286B" w:rsidP="0010286B">
      <w:pPr>
        <w:pStyle w:val="3"/>
        <w:shd w:val="clear" w:color="auto" w:fill="auto"/>
        <w:spacing w:line="240" w:lineRule="auto"/>
        <w:ind w:left="20" w:firstLine="800"/>
        <w:rPr>
          <w:sz w:val="28"/>
          <w:szCs w:val="28"/>
        </w:rPr>
      </w:pPr>
      <w:r w:rsidRPr="005E5C61">
        <w:rPr>
          <w:sz w:val="28"/>
          <w:szCs w:val="28"/>
        </w:rPr>
        <w:t>г) принятия предусмотренных законодательством Российской Федерации</w:t>
      </w:r>
    </w:p>
    <w:p w:rsidR="0010286B" w:rsidRPr="005E5C61" w:rsidRDefault="0010286B" w:rsidP="0010286B">
      <w:pPr>
        <w:pStyle w:val="3"/>
        <w:shd w:val="clear" w:color="auto" w:fill="auto"/>
        <w:spacing w:line="240" w:lineRule="auto"/>
        <w:ind w:left="40"/>
        <w:jc w:val="left"/>
        <w:rPr>
          <w:sz w:val="28"/>
          <w:szCs w:val="28"/>
        </w:rPr>
      </w:pPr>
      <w:r w:rsidRPr="005E5C61">
        <w:rPr>
          <w:sz w:val="28"/>
          <w:szCs w:val="28"/>
        </w:rPr>
        <w:t>мер по пресечению и (или) устранению последствий выявленных нарушений.</w:t>
      </w:r>
    </w:p>
    <w:p w:rsidR="0010286B" w:rsidRDefault="0010286B" w:rsidP="0010286B">
      <w:pPr>
        <w:pStyle w:val="3"/>
        <w:shd w:val="clear" w:color="auto" w:fill="auto"/>
        <w:spacing w:line="240" w:lineRule="auto"/>
        <w:ind w:left="40" w:right="40" w:firstLine="820"/>
        <w:rPr>
          <w:sz w:val="28"/>
          <w:szCs w:val="28"/>
        </w:rPr>
      </w:pPr>
    </w:p>
    <w:p w:rsidR="0010286B" w:rsidRPr="005E5C61" w:rsidRDefault="0010286B" w:rsidP="0010286B">
      <w:pPr>
        <w:pStyle w:val="3"/>
        <w:shd w:val="clear" w:color="auto" w:fill="auto"/>
        <w:spacing w:line="240" w:lineRule="auto"/>
        <w:ind w:left="40" w:right="40" w:firstLine="820"/>
        <w:rPr>
          <w:sz w:val="28"/>
          <w:szCs w:val="28"/>
        </w:rPr>
      </w:pPr>
      <w:r w:rsidRPr="005E5C61">
        <w:rPr>
          <w:sz w:val="28"/>
          <w:szCs w:val="28"/>
        </w:rPr>
        <w:t>Предметом проверки при осуществлении федерального государственного контроля (надзора) является:</w:t>
      </w:r>
    </w:p>
    <w:p w:rsidR="0010286B" w:rsidRPr="005E5C61" w:rsidRDefault="0010286B" w:rsidP="0010286B">
      <w:pPr>
        <w:pStyle w:val="3"/>
        <w:shd w:val="clear" w:color="auto" w:fill="auto"/>
        <w:spacing w:line="240" w:lineRule="auto"/>
        <w:ind w:left="40" w:right="40" w:firstLine="820"/>
        <w:rPr>
          <w:sz w:val="28"/>
          <w:szCs w:val="28"/>
        </w:rPr>
      </w:pPr>
      <w:r w:rsidRPr="005E5C61">
        <w:rPr>
          <w:sz w:val="28"/>
          <w:szCs w:val="28"/>
        </w:rPr>
        <w:lastRenderedPageBreak/>
        <w:t xml:space="preserve">а) в сферах деятельности субъектов естественных </w:t>
      </w:r>
      <w:r w:rsidRPr="00D446F6">
        <w:rPr>
          <w:rStyle w:val="a4"/>
          <w:b w:val="0"/>
          <w:sz w:val="28"/>
          <w:szCs w:val="28"/>
        </w:rPr>
        <w:t>монополий -</w:t>
      </w:r>
      <w:r w:rsidRPr="005E5C61">
        <w:rPr>
          <w:rStyle w:val="a4"/>
          <w:sz w:val="28"/>
          <w:szCs w:val="28"/>
        </w:rPr>
        <w:t xml:space="preserve"> </w:t>
      </w:r>
      <w:r w:rsidRPr="005E5C61">
        <w:rPr>
          <w:sz w:val="28"/>
          <w:szCs w:val="28"/>
        </w:rPr>
        <w:t xml:space="preserve">соблюдение субъектом естественной монополии в процессе осуществления деятельности требований, установленных Федеральным законом </w:t>
      </w:r>
      <w:r>
        <w:rPr>
          <w:sz w:val="28"/>
          <w:szCs w:val="28"/>
        </w:rPr>
        <w:t>«</w:t>
      </w:r>
      <w:r w:rsidRPr="005E5C61">
        <w:rPr>
          <w:sz w:val="28"/>
          <w:szCs w:val="28"/>
        </w:rPr>
        <w:t>О естественных монополиях</w:t>
      </w:r>
      <w:r>
        <w:rPr>
          <w:sz w:val="28"/>
          <w:szCs w:val="28"/>
        </w:rPr>
        <w:t>»</w:t>
      </w:r>
      <w:r w:rsidRPr="005E5C61">
        <w:rPr>
          <w:sz w:val="28"/>
          <w:szCs w:val="28"/>
        </w:rPr>
        <w:t>,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0286B" w:rsidRPr="005E5C61" w:rsidRDefault="0010286B" w:rsidP="0010286B">
      <w:pPr>
        <w:pStyle w:val="3"/>
        <w:shd w:val="clear" w:color="auto" w:fill="auto"/>
        <w:spacing w:line="240" w:lineRule="auto"/>
        <w:ind w:left="40" w:right="40" w:firstLine="820"/>
        <w:rPr>
          <w:sz w:val="28"/>
          <w:szCs w:val="28"/>
        </w:rPr>
      </w:pPr>
      <w:r w:rsidRPr="005E5C61">
        <w:rPr>
          <w:sz w:val="28"/>
          <w:szCs w:val="28"/>
        </w:rPr>
        <w:t xml:space="preserve">б) в области газоснабжения -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закона </w:t>
      </w:r>
      <w:r>
        <w:rPr>
          <w:sz w:val="28"/>
          <w:szCs w:val="28"/>
        </w:rPr>
        <w:t>«</w:t>
      </w:r>
      <w:r w:rsidRPr="005E5C61">
        <w:rPr>
          <w:sz w:val="28"/>
          <w:szCs w:val="28"/>
        </w:rPr>
        <w:t>О газоснабжении в Российской Федерации</w:t>
      </w:r>
      <w:r>
        <w:rPr>
          <w:sz w:val="28"/>
          <w:szCs w:val="28"/>
        </w:rPr>
        <w:t>»</w:t>
      </w:r>
      <w:r w:rsidRPr="005E5C61">
        <w:rPr>
          <w:sz w:val="28"/>
          <w:szCs w:val="28"/>
        </w:rPr>
        <w:t>,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10286B" w:rsidRPr="005E5C61" w:rsidRDefault="0010286B" w:rsidP="0010286B">
      <w:pPr>
        <w:pStyle w:val="3"/>
        <w:shd w:val="clear" w:color="auto" w:fill="auto"/>
        <w:spacing w:line="240" w:lineRule="auto"/>
        <w:ind w:left="40" w:right="40" w:firstLine="820"/>
        <w:rPr>
          <w:sz w:val="28"/>
          <w:szCs w:val="28"/>
        </w:rPr>
      </w:pPr>
      <w:r w:rsidRPr="005E5C61">
        <w:rPr>
          <w:sz w:val="28"/>
          <w:szCs w:val="28"/>
        </w:rPr>
        <w:t xml:space="preserve">в) в электроэнергетике - соблюдение субъектами электроэнергетики в процессе осуществления деятельности требований, установленных Федеральным законом </w:t>
      </w:r>
      <w:r>
        <w:rPr>
          <w:sz w:val="28"/>
          <w:szCs w:val="28"/>
        </w:rPr>
        <w:t>«</w:t>
      </w:r>
      <w:r w:rsidRPr="005E5C61">
        <w:rPr>
          <w:sz w:val="28"/>
          <w:szCs w:val="28"/>
        </w:rPr>
        <w:t>Об электроэнергетике</w:t>
      </w:r>
      <w:r>
        <w:rPr>
          <w:sz w:val="28"/>
          <w:szCs w:val="28"/>
        </w:rPr>
        <w:t>»</w:t>
      </w:r>
      <w:r w:rsidRPr="005E5C61">
        <w:rPr>
          <w:sz w:val="28"/>
          <w:szCs w:val="28"/>
        </w:rPr>
        <w:t>,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использования инвестиционных ресурсов, включаемых в регулируемые государством цены (тарифы) в электроэнергетике, а также соблюдения стандартов раскрытия информации в электроэнергетике;</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lastRenderedPageBreak/>
        <w:t xml:space="preserve">г) в области регулирования тарифов и надбавок в коммунальном комплексе -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 устанавливаемых по муниципальным образованиям, и тарифов на услуги, предусмотренных статьей 4 Федерального закона </w:t>
      </w:r>
      <w:r>
        <w:rPr>
          <w:sz w:val="28"/>
          <w:szCs w:val="28"/>
        </w:rPr>
        <w:t>«</w:t>
      </w:r>
      <w:r w:rsidRPr="005E5C61">
        <w:rPr>
          <w:sz w:val="28"/>
          <w:szCs w:val="28"/>
        </w:rPr>
        <w:t>Об основах регулирования тарифов орга</w:t>
      </w:r>
      <w:r>
        <w:rPr>
          <w:sz w:val="28"/>
          <w:szCs w:val="28"/>
        </w:rPr>
        <w:t xml:space="preserve">низаций коммунального комплекса» </w:t>
      </w:r>
      <w:r w:rsidRPr="005E5C61">
        <w:rPr>
          <w:sz w:val="28"/>
          <w:szCs w:val="28"/>
        </w:rPr>
        <w:t>(данное положение действительно до окончания срока действия Федерального закона от 27.07.2010 № 210-ФЗ «Об организации предоставления государственных и муниципальных услуг»;</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 xml:space="preserve">д) в области регулирования цен (тарифов) в сфере теплоснабжения - соблюдение юридическими лицами и индивидуальными предпринимателями, оказывающими услуги по передаче тепловой энергии, и органами исполнительной власти субъектов Российской Федерации в области государственного регулирования цен (тарифов) в сфере теплоснабжения в процессе осуществления регулируемых видов деятельности в сфере теплоснабжения требований, установленных Федеральным законом </w:t>
      </w:r>
      <w:r>
        <w:rPr>
          <w:sz w:val="28"/>
          <w:szCs w:val="28"/>
        </w:rPr>
        <w:t>«</w:t>
      </w:r>
      <w:r w:rsidRPr="005E5C61">
        <w:rPr>
          <w:sz w:val="28"/>
          <w:szCs w:val="28"/>
        </w:rPr>
        <w:t>О теплоснабжении</w:t>
      </w:r>
      <w:r>
        <w:rPr>
          <w:sz w:val="28"/>
          <w:szCs w:val="28"/>
        </w:rPr>
        <w:t>»</w:t>
      </w:r>
      <w:r w:rsidRPr="005E5C61">
        <w:rPr>
          <w:sz w:val="28"/>
          <w:szCs w:val="28"/>
        </w:rPr>
        <w:t>,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в сфере теплоснабжения;</w:t>
      </w:r>
    </w:p>
    <w:p w:rsidR="0010286B" w:rsidRPr="005E5C61" w:rsidRDefault="0010286B" w:rsidP="0010286B">
      <w:pPr>
        <w:pStyle w:val="3"/>
        <w:shd w:val="clear" w:color="auto" w:fill="auto"/>
        <w:spacing w:line="240" w:lineRule="auto"/>
        <w:ind w:left="20" w:right="20" w:firstLine="800"/>
        <w:rPr>
          <w:sz w:val="28"/>
          <w:szCs w:val="28"/>
        </w:rPr>
      </w:pPr>
      <w:r w:rsidRPr="005E5C61">
        <w:rPr>
          <w:sz w:val="28"/>
          <w:szCs w:val="28"/>
        </w:rPr>
        <w:t xml:space="preserve">е) в области регулирования тарифов в сфере водоснабжения и водоотведения - соблюдение организациями, осуществляющими водоснабжение и водоотведение с использованием централизованных систем и систем коммунальной инфраструктуры, и уполномоченными органами исполнительной власти субъектов Российской Федерации в области государственного регулирования тарифов требований, установленных Федеральным законом </w:t>
      </w:r>
      <w:r>
        <w:rPr>
          <w:sz w:val="28"/>
          <w:szCs w:val="28"/>
        </w:rPr>
        <w:t>«</w:t>
      </w:r>
      <w:r w:rsidRPr="005E5C61">
        <w:rPr>
          <w:sz w:val="28"/>
          <w:szCs w:val="28"/>
        </w:rPr>
        <w:t>О водосна</w:t>
      </w:r>
      <w:r>
        <w:rPr>
          <w:sz w:val="28"/>
          <w:szCs w:val="28"/>
        </w:rPr>
        <w:t>бж</w:t>
      </w:r>
      <w:r w:rsidRPr="005E5C61">
        <w:rPr>
          <w:sz w:val="28"/>
          <w:szCs w:val="28"/>
        </w:rPr>
        <w:t>ении и водоотведении</w:t>
      </w:r>
      <w:r>
        <w:rPr>
          <w:sz w:val="28"/>
          <w:szCs w:val="28"/>
        </w:rPr>
        <w:t>»</w:t>
      </w:r>
      <w:r w:rsidRPr="005E5C61">
        <w:rPr>
          <w:sz w:val="28"/>
          <w:szCs w:val="28"/>
        </w:rPr>
        <w:t xml:space="preserve">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w:t>
      </w:r>
      <w:r>
        <w:rPr>
          <w:sz w:val="28"/>
          <w:szCs w:val="28"/>
        </w:rPr>
        <w:t xml:space="preserve"> </w:t>
      </w:r>
      <w:r w:rsidRPr="005E5C61">
        <w:rPr>
          <w:sz w:val="28"/>
          <w:szCs w:val="28"/>
        </w:rPr>
        <w:t>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w:t>
      </w:r>
    </w:p>
    <w:p w:rsidR="0010286B" w:rsidRPr="005E5C61" w:rsidRDefault="0010286B" w:rsidP="0010286B">
      <w:pPr>
        <w:pStyle w:val="3"/>
        <w:shd w:val="clear" w:color="auto" w:fill="auto"/>
        <w:tabs>
          <w:tab w:val="left" w:pos="1279"/>
        </w:tabs>
        <w:spacing w:line="240" w:lineRule="auto"/>
        <w:ind w:left="60" w:right="40" w:firstLine="800"/>
        <w:rPr>
          <w:sz w:val="28"/>
          <w:szCs w:val="28"/>
        </w:rPr>
      </w:pPr>
      <w:proofErr w:type="gramStart"/>
      <w:r w:rsidRPr="005E5C61">
        <w:rPr>
          <w:sz w:val="28"/>
          <w:szCs w:val="28"/>
        </w:rPr>
        <w:lastRenderedPageBreak/>
        <w:t>ж)</w:t>
      </w:r>
      <w:r w:rsidRPr="005E5C61">
        <w:rPr>
          <w:sz w:val="28"/>
          <w:szCs w:val="28"/>
        </w:rPr>
        <w:tab/>
      </w:r>
      <w:proofErr w:type="gramEnd"/>
      <w:r w:rsidRPr="005E5C61">
        <w:rPr>
          <w:sz w:val="28"/>
          <w:szCs w:val="28"/>
        </w:rPr>
        <w:t>в области регулирования тарифов в сфере обращения с твердыми коммунальными отходами -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10286B" w:rsidRDefault="0010286B" w:rsidP="0010286B">
      <w:pPr>
        <w:pStyle w:val="3"/>
        <w:shd w:val="clear" w:color="auto" w:fill="auto"/>
        <w:spacing w:line="240" w:lineRule="auto"/>
        <w:ind w:left="60" w:right="40" w:firstLine="800"/>
        <w:rPr>
          <w:sz w:val="28"/>
          <w:szCs w:val="28"/>
        </w:rPr>
      </w:pPr>
    </w:p>
    <w:p w:rsidR="0010286B" w:rsidRPr="005E5C61" w:rsidRDefault="0010286B" w:rsidP="0010286B">
      <w:pPr>
        <w:pStyle w:val="3"/>
        <w:shd w:val="clear" w:color="auto" w:fill="auto"/>
        <w:spacing w:line="240" w:lineRule="auto"/>
        <w:ind w:left="60" w:right="40" w:firstLine="800"/>
        <w:rPr>
          <w:sz w:val="28"/>
          <w:szCs w:val="28"/>
        </w:rPr>
      </w:pPr>
      <w:r w:rsidRPr="005E5C61">
        <w:rPr>
          <w:sz w:val="28"/>
          <w:szCs w:val="28"/>
        </w:rPr>
        <w:t>Должностными лицами Федеральной антимонопольной службы, осуществляющими федеральный государственный контроль (надзор), являются:</w:t>
      </w:r>
    </w:p>
    <w:p w:rsidR="0010286B" w:rsidRPr="005E5C61" w:rsidRDefault="0010286B" w:rsidP="0010286B">
      <w:pPr>
        <w:pStyle w:val="3"/>
        <w:shd w:val="clear" w:color="auto" w:fill="auto"/>
        <w:spacing w:line="240" w:lineRule="auto"/>
        <w:ind w:left="60" w:firstLine="800"/>
        <w:rPr>
          <w:sz w:val="28"/>
          <w:szCs w:val="28"/>
        </w:rPr>
      </w:pPr>
      <w:r w:rsidRPr="005E5C61">
        <w:rPr>
          <w:sz w:val="28"/>
          <w:szCs w:val="28"/>
        </w:rPr>
        <w:t>а) руководитель Федеральной антимонопольной службы;</w:t>
      </w:r>
    </w:p>
    <w:p w:rsidR="0010286B" w:rsidRPr="005E5C61" w:rsidRDefault="0010286B" w:rsidP="0010286B">
      <w:pPr>
        <w:pStyle w:val="3"/>
        <w:shd w:val="clear" w:color="auto" w:fill="auto"/>
        <w:spacing w:line="240" w:lineRule="auto"/>
        <w:ind w:left="60" w:right="40" w:firstLine="800"/>
        <w:rPr>
          <w:sz w:val="28"/>
          <w:szCs w:val="28"/>
        </w:rPr>
      </w:pPr>
      <w:r w:rsidRPr="005E5C61">
        <w:rPr>
          <w:sz w:val="28"/>
          <w:szCs w:val="28"/>
        </w:rPr>
        <w:t>б) заместители руководителя Федеральной антимонопольной службы, в ведении которых находятся вопросы государственного контроля (надзора);</w:t>
      </w:r>
    </w:p>
    <w:p w:rsidR="0010286B" w:rsidRPr="005E5C61" w:rsidRDefault="0010286B" w:rsidP="0010286B">
      <w:pPr>
        <w:pStyle w:val="3"/>
        <w:shd w:val="clear" w:color="auto" w:fill="auto"/>
        <w:spacing w:line="240" w:lineRule="auto"/>
        <w:ind w:left="60" w:right="40" w:firstLine="800"/>
        <w:rPr>
          <w:sz w:val="28"/>
          <w:szCs w:val="28"/>
        </w:rPr>
      </w:pPr>
      <w:r w:rsidRPr="005E5C61">
        <w:rPr>
          <w:sz w:val="28"/>
          <w:szCs w:val="28"/>
        </w:rPr>
        <w:t>в) начальники структурных подразделений Федеральной антимонопольной службы и их заместители, в ведении которых находятся вопросы государственного контроля (надзора);</w:t>
      </w:r>
    </w:p>
    <w:p w:rsidR="0010286B" w:rsidRPr="005E5C61" w:rsidRDefault="0010286B" w:rsidP="0010286B">
      <w:pPr>
        <w:pStyle w:val="3"/>
        <w:shd w:val="clear" w:color="auto" w:fill="auto"/>
        <w:spacing w:line="240" w:lineRule="auto"/>
        <w:ind w:left="60" w:right="40" w:firstLine="800"/>
        <w:rPr>
          <w:sz w:val="28"/>
          <w:szCs w:val="28"/>
        </w:rPr>
      </w:pPr>
      <w:r w:rsidRPr="005E5C61">
        <w:rPr>
          <w:sz w:val="28"/>
          <w:szCs w:val="28"/>
        </w:rPr>
        <w:t>г) начальники отделов структурных подразделений Федеральной антимонопольной службы и их заместители, в ведении которых находятся вопросы государственного контроля (надзора), главные государственные инспектора, старшие государственные инспектора и государственные инспектора отделов структурных подразделений Федеральной антимонопольной службы, в ведении которых находятся вопросы государственного контроля (надзора);</w:t>
      </w:r>
    </w:p>
    <w:p w:rsidR="0010286B" w:rsidRDefault="0010286B" w:rsidP="0010286B">
      <w:pPr>
        <w:pStyle w:val="3"/>
        <w:shd w:val="clear" w:color="auto" w:fill="auto"/>
        <w:spacing w:after="240" w:line="240" w:lineRule="auto"/>
        <w:ind w:left="60" w:right="40" w:firstLine="800"/>
        <w:rPr>
          <w:sz w:val="28"/>
          <w:szCs w:val="28"/>
        </w:rPr>
      </w:pPr>
      <w:r w:rsidRPr="005E5C61">
        <w:rPr>
          <w:sz w:val="28"/>
          <w:szCs w:val="28"/>
        </w:rPr>
        <w:t xml:space="preserve">д) федеральные государственные гражданские служащие ведущей и старшей групп должностей категории </w:t>
      </w:r>
      <w:r>
        <w:rPr>
          <w:sz w:val="28"/>
          <w:szCs w:val="28"/>
        </w:rPr>
        <w:t>«</w:t>
      </w:r>
      <w:r w:rsidRPr="005E5C61">
        <w:rPr>
          <w:sz w:val="28"/>
          <w:szCs w:val="28"/>
        </w:rPr>
        <w:t>специалисты</w:t>
      </w:r>
      <w:r>
        <w:rPr>
          <w:sz w:val="28"/>
          <w:szCs w:val="28"/>
        </w:rPr>
        <w:t>»</w:t>
      </w:r>
      <w:r w:rsidRPr="005E5C61">
        <w:rPr>
          <w:sz w:val="28"/>
          <w:szCs w:val="28"/>
        </w:rPr>
        <w:t xml:space="preserve">, младшей группы должностей категории </w:t>
      </w:r>
      <w:r>
        <w:rPr>
          <w:sz w:val="28"/>
          <w:szCs w:val="28"/>
        </w:rPr>
        <w:t>«</w:t>
      </w:r>
      <w:r w:rsidRPr="005E5C61">
        <w:rPr>
          <w:sz w:val="28"/>
          <w:szCs w:val="28"/>
        </w:rPr>
        <w:t>обеспечивающие специалисты</w:t>
      </w:r>
      <w:r>
        <w:rPr>
          <w:sz w:val="28"/>
          <w:szCs w:val="28"/>
        </w:rPr>
        <w:t xml:space="preserve">» </w:t>
      </w:r>
      <w:r w:rsidRPr="005E5C61">
        <w:rPr>
          <w:sz w:val="28"/>
          <w:szCs w:val="28"/>
        </w:rPr>
        <w:t>отделов структурных подразделений Федеральной антимонопольной службы, не указанные в подпункте «г» настоящего пункта, в ведении которых находятся вопросы государственного контроля (надзора).</w:t>
      </w:r>
    </w:p>
    <w:p w:rsidR="0010286B" w:rsidRDefault="0010286B" w:rsidP="0010286B">
      <w:pPr>
        <w:pStyle w:val="3"/>
        <w:shd w:val="clear" w:color="auto" w:fill="auto"/>
        <w:spacing w:after="240" w:line="240" w:lineRule="auto"/>
        <w:ind w:left="60" w:right="40" w:firstLine="800"/>
        <w:rPr>
          <w:sz w:val="28"/>
          <w:szCs w:val="28"/>
        </w:rPr>
      </w:pPr>
      <w:r>
        <w:rPr>
          <w:sz w:val="28"/>
          <w:szCs w:val="28"/>
        </w:rPr>
        <w:t>Таким образом, ФАС России является федеральным органом исполнительной власти Российской Федерации, осуществляющим полномочия по досудебному рассмотрению споров и разногласий в установленных законодательством сферах. Соответствующее заявление представляется в бумажном виде по следующим реквизитам: Куда, кому: Федеральная антимонопольная служба (или руководителю ФАС России Игорю Юрьевичу Артемьеву). Адрес: ул. Садовая-Кудринская, д. 11, Д-242, ГСП-3, г. Москва, 125993. Заявление в электронной форме представляется по адресу: delo@fas.gov.ru. Реквизиты для оплаты государственной пошлины находятся на официальном сайте ФАС России.</w:t>
      </w:r>
      <w:bookmarkStart w:id="0" w:name="_GoBack"/>
      <w:bookmarkEnd w:id="0"/>
    </w:p>
    <w:sectPr w:rsidR="00102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1740E"/>
    <w:multiLevelType w:val="multilevel"/>
    <w:tmpl w:val="2250D36E"/>
    <w:lvl w:ilvl="0">
      <w:start w:val="7"/>
      <w:numFmt w:val="decimalZero"/>
      <w:lvlText w:val="%1"/>
      <w:lvlJc w:val="left"/>
      <w:pPr>
        <w:ind w:left="1305" w:hanging="1305"/>
      </w:pPr>
      <w:rPr>
        <w:rFonts w:hint="default"/>
      </w:rPr>
    </w:lvl>
    <w:lvl w:ilvl="1">
      <w:start w:val="12"/>
      <w:numFmt w:val="decimal"/>
      <w:lvlText w:val="%1.%2"/>
      <w:lvlJc w:val="left"/>
      <w:pPr>
        <w:ind w:left="1365" w:hanging="1305"/>
      </w:pPr>
      <w:rPr>
        <w:rFonts w:hint="default"/>
      </w:rPr>
    </w:lvl>
    <w:lvl w:ilvl="2">
      <w:start w:val="2011"/>
      <w:numFmt w:val="decimal"/>
      <w:lvlText w:val="%1.%2.%3"/>
      <w:lvlJc w:val="left"/>
      <w:pPr>
        <w:ind w:left="1425" w:hanging="1305"/>
      </w:pPr>
      <w:rPr>
        <w:rFonts w:hint="default"/>
      </w:rPr>
    </w:lvl>
    <w:lvl w:ilvl="3">
      <w:start w:val="1"/>
      <w:numFmt w:val="decimal"/>
      <w:lvlText w:val="%1.%2.%3.%4"/>
      <w:lvlJc w:val="left"/>
      <w:pPr>
        <w:ind w:left="1485" w:hanging="1305"/>
      </w:pPr>
      <w:rPr>
        <w:rFonts w:hint="default"/>
      </w:rPr>
    </w:lvl>
    <w:lvl w:ilvl="4">
      <w:start w:val="1"/>
      <w:numFmt w:val="decimal"/>
      <w:lvlText w:val="%1.%2.%3.%4.%5"/>
      <w:lvlJc w:val="left"/>
      <w:pPr>
        <w:ind w:left="1545" w:hanging="1305"/>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 w15:restartNumberingAfterBreak="0">
    <w:nsid w:val="6F2B1D0A"/>
    <w:multiLevelType w:val="hybridMultilevel"/>
    <w:tmpl w:val="E39ECD8C"/>
    <w:lvl w:ilvl="0" w:tplc="F774B22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99"/>
    <w:rsid w:val="0002534B"/>
    <w:rsid w:val="00065254"/>
    <w:rsid w:val="0010286B"/>
    <w:rsid w:val="00466E2E"/>
    <w:rsid w:val="00737C94"/>
    <w:rsid w:val="00747699"/>
    <w:rsid w:val="00844043"/>
    <w:rsid w:val="00B20745"/>
    <w:rsid w:val="00B7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7B9D-E0C6-4D13-9C07-92712085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0286B"/>
    <w:rPr>
      <w:rFonts w:ascii="Times New Roman" w:eastAsia="Times New Roman" w:hAnsi="Times New Roman" w:cs="Times New Roman"/>
      <w:shd w:val="clear" w:color="auto" w:fill="FFFFFF"/>
    </w:rPr>
  </w:style>
  <w:style w:type="character" w:customStyle="1" w:styleId="2">
    <w:name w:val="Основной текст (2)"/>
    <w:basedOn w:val="a0"/>
    <w:rsid w:val="001028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Основной текст + Полужирный"/>
    <w:basedOn w:val="a3"/>
    <w:rsid w:val="001028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0">
    <w:name w:val="Основной текст2"/>
    <w:basedOn w:val="a3"/>
    <w:rsid w:val="0010286B"/>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115pt">
    <w:name w:val="Основной текст + 11;5 pt"/>
    <w:basedOn w:val="a3"/>
    <w:rsid w:val="0010286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3">
    <w:name w:val="Основной текст3"/>
    <w:basedOn w:val="a"/>
    <w:link w:val="a3"/>
    <w:rsid w:val="0010286B"/>
    <w:pPr>
      <w:widowControl w:val="0"/>
      <w:shd w:val="clear" w:color="auto" w:fill="FFFFFF"/>
      <w:spacing w:after="0" w:line="307" w:lineRule="exact"/>
      <w:jc w:val="both"/>
    </w:pPr>
    <w:rPr>
      <w:rFonts w:ascii="Times New Roman" w:eastAsia="Times New Roman" w:hAnsi="Times New Roman" w:cs="Times New Roman"/>
    </w:rPr>
  </w:style>
  <w:style w:type="paragraph" w:styleId="a5">
    <w:name w:val="Normal (Web)"/>
    <w:basedOn w:val="a"/>
    <w:uiPriority w:val="99"/>
    <w:semiHidden/>
    <w:unhideWhenUsed/>
    <w:rsid w:val="0073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37C94"/>
    <w:pPr>
      <w:autoSpaceDE w:val="0"/>
      <w:autoSpaceDN w:val="0"/>
      <w:adjustRightInd w:val="0"/>
      <w:spacing w:after="0" w:line="240" w:lineRule="auto"/>
    </w:pPr>
    <w:rPr>
      <w:rFonts w:ascii="Times New Roman" w:hAnsi="Times New Roman" w:cs="Times New Roman"/>
      <w:sz w:val="26"/>
      <w:szCs w:val="26"/>
    </w:rPr>
  </w:style>
  <w:style w:type="paragraph" w:styleId="a6">
    <w:name w:val="Body Text"/>
    <w:basedOn w:val="a"/>
    <w:link w:val="a7"/>
    <w:rsid w:val="00065254"/>
    <w:pPr>
      <w:spacing w:after="0" w:line="240" w:lineRule="auto"/>
      <w:jc w:val="center"/>
    </w:pPr>
    <w:rPr>
      <w:rFonts w:ascii="Times New Roman" w:eastAsia="Times New Roman" w:hAnsi="Times New Roman" w:cs="Times New Roman"/>
      <w:b/>
      <w:bCs/>
      <w:szCs w:val="24"/>
      <w:lang w:eastAsia="ru-RU"/>
    </w:rPr>
  </w:style>
  <w:style w:type="character" w:customStyle="1" w:styleId="a7">
    <w:name w:val="Основной текст Знак"/>
    <w:basedOn w:val="a0"/>
    <w:link w:val="a6"/>
    <w:rsid w:val="00065254"/>
    <w:rPr>
      <w:rFonts w:ascii="Times New Roman" w:eastAsia="Times New Roman" w:hAnsi="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78D11CB9986DBCE8162F48994E78DE45E9F78353E1C69EC1F366FBD30W7O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24</Pages>
  <Words>9664</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Наталья Васильевна</dc:creator>
  <cp:keywords/>
  <dc:description/>
  <cp:lastModifiedBy>Горячева Наталья Васильевна</cp:lastModifiedBy>
  <cp:revision>7</cp:revision>
  <dcterms:created xsi:type="dcterms:W3CDTF">2017-06-14T04:09:00Z</dcterms:created>
  <dcterms:modified xsi:type="dcterms:W3CDTF">2017-06-16T01:26:00Z</dcterms:modified>
</cp:coreProperties>
</file>