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5D" w:rsidRDefault="00471B5D" w:rsidP="00471B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-34290</wp:posOffset>
            </wp:positionV>
            <wp:extent cx="1800225" cy="1554480"/>
            <wp:effectExtent l="0" t="0" r="9525" b="0"/>
            <wp:wrapThrough wrapText="bothSides">
              <wp:wrapPolygon edited="0">
                <wp:start x="2286" y="1853"/>
                <wp:lineTo x="0" y="4235"/>
                <wp:lineTo x="229" y="6618"/>
                <wp:lineTo x="4800" y="6618"/>
                <wp:lineTo x="1600" y="10853"/>
                <wp:lineTo x="457" y="12971"/>
                <wp:lineTo x="0" y="14029"/>
                <wp:lineTo x="0" y="18000"/>
                <wp:lineTo x="21486" y="18000"/>
                <wp:lineTo x="21486" y="11912"/>
                <wp:lineTo x="19886" y="10853"/>
                <wp:lineTo x="21486" y="7147"/>
                <wp:lineTo x="21486" y="2382"/>
                <wp:lineTo x="14629" y="1853"/>
                <wp:lineTo x="2286" y="185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_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B5D" w:rsidRDefault="00471B5D" w:rsidP="00471B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71B5D" w:rsidRDefault="00471B5D" w:rsidP="00471B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71B5D" w:rsidRDefault="00471B5D" w:rsidP="00471B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71B5D" w:rsidRDefault="00471B5D" w:rsidP="00471B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71B5D" w:rsidRDefault="00471B5D" w:rsidP="00471B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71B5D" w:rsidRDefault="00471B5D" w:rsidP="00471B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71B5D" w:rsidRDefault="00471B5D" w:rsidP="00471B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71B5D" w:rsidRDefault="00471B5D" w:rsidP="00471B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ПОВЕСТКА </w:t>
      </w:r>
    </w:p>
    <w:p w:rsidR="00471B5D" w:rsidRDefault="00471B5D" w:rsidP="00471B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Общественно-консультативного Совета при Управлении Федеральной антимонопольной службы по Амурской области</w:t>
      </w:r>
    </w:p>
    <w:p w:rsidR="00471B5D" w:rsidRDefault="00471B5D" w:rsidP="00471B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71B5D" w:rsidRDefault="00471B5D" w:rsidP="00471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561BBF" w:rsidTr="006643A2">
        <w:tc>
          <w:tcPr>
            <w:tcW w:w="5778" w:type="dxa"/>
          </w:tcPr>
          <w:p w:rsidR="00561BBF" w:rsidRPr="006643A2" w:rsidRDefault="00561BBF" w:rsidP="00FC23A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643A2">
              <w:rPr>
                <w:color w:val="000000"/>
                <w:sz w:val="26"/>
                <w:szCs w:val="26"/>
              </w:rPr>
              <w:t>01.10.2015</w:t>
            </w:r>
          </w:p>
          <w:p w:rsidR="00561BBF" w:rsidRPr="006643A2" w:rsidRDefault="00561BBF" w:rsidP="00FC23A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643A2">
              <w:rPr>
                <w:color w:val="000000"/>
                <w:sz w:val="26"/>
                <w:szCs w:val="26"/>
              </w:rPr>
              <w:t>16.00</w:t>
            </w:r>
          </w:p>
        </w:tc>
        <w:tc>
          <w:tcPr>
            <w:tcW w:w="3793" w:type="dxa"/>
          </w:tcPr>
          <w:p w:rsidR="00561BBF" w:rsidRPr="006643A2" w:rsidRDefault="00561BBF" w:rsidP="006643A2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6643A2">
              <w:rPr>
                <w:color w:val="000000"/>
                <w:sz w:val="26"/>
                <w:szCs w:val="26"/>
              </w:rPr>
              <w:t>г. Благовещенск</w:t>
            </w:r>
            <w:r w:rsidR="006643A2">
              <w:rPr>
                <w:color w:val="000000"/>
                <w:sz w:val="26"/>
                <w:szCs w:val="26"/>
              </w:rPr>
              <w:t>,</w:t>
            </w:r>
          </w:p>
          <w:p w:rsidR="00561BBF" w:rsidRPr="006643A2" w:rsidRDefault="00561BBF" w:rsidP="006643A2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6643A2">
              <w:rPr>
                <w:color w:val="000000"/>
                <w:sz w:val="26"/>
                <w:szCs w:val="26"/>
              </w:rPr>
              <w:t>Амурская 150</w:t>
            </w:r>
          </w:p>
        </w:tc>
      </w:tr>
      <w:tr w:rsidR="00561BBF" w:rsidTr="006643A2">
        <w:tc>
          <w:tcPr>
            <w:tcW w:w="5778" w:type="dxa"/>
          </w:tcPr>
          <w:p w:rsidR="00561BBF" w:rsidRPr="006643A2" w:rsidRDefault="00561BBF" w:rsidP="00FC23A5">
            <w:pPr>
              <w:pStyle w:val="a3"/>
              <w:spacing w:before="0" w:beforeAutospacing="0" w:after="0" w:afterAutospacing="0"/>
              <w:ind w:left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561BBF" w:rsidRPr="006643A2" w:rsidRDefault="00561BBF" w:rsidP="000D26F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709" w:hanging="709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643A2">
              <w:rPr>
                <w:color w:val="000000"/>
                <w:sz w:val="26"/>
                <w:szCs w:val="26"/>
              </w:rPr>
              <w:t>Открытие заседания</w:t>
            </w:r>
          </w:p>
        </w:tc>
        <w:tc>
          <w:tcPr>
            <w:tcW w:w="3793" w:type="dxa"/>
          </w:tcPr>
          <w:p w:rsidR="00561BBF" w:rsidRPr="006643A2" w:rsidRDefault="00561BBF" w:rsidP="00471B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561BBF" w:rsidRPr="006643A2" w:rsidRDefault="00561BBF" w:rsidP="00471B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proofErr w:type="spellStart"/>
            <w:r w:rsidRPr="006643A2">
              <w:rPr>
                <w:color w:val="000000"/>
                <w:sz w:val="26"/>
                <w:szCs w:val="26"/>
              </w:rPr>
              <w:t>Дегодьев</w:t>
            </w:r>
            <w:proofErr w:type="spellEnd"/>
            <w:r w:rsidRPr="006643A2">
              <w:rPr>
                <w:color w:val="000000"/>
                <w:sz w:val="26"/>
                <w:szCs w:val="26"/>
              </w:rPr>
              <w:t xml:space="preserve"> Александр Сергеевич</w:t>
            </w:r>
          </w:p>
          <w:p w:rsidR="00561BBF" w:rsidRPr="006643A2" w:rsidRDefault="00561BBF" w:rsidP="00471B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561BBF" w:rsidRPr="006643A2" w:rsidRDefault="00561BBF" w:rsidP="00471B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643A2">
              <w:rPr>
                <w:color w:val="000000"/>
                <w:sz w:val="26"/>
                <w:szCs w:val="26"/>
              </w:rPr>
              <w:t>С</w:t>
            </w:r>
            <w:r w:rsidRPr="006643A2">
              <w:rPr>
                <w:color w:val="000000"/>
                <w:sz w:val="26"/>
                <w:szCs w:val="26"/>
                <w:shd w:val="clear" w:color="auto" w:fill="FFFFFF"/>
              </w:rPr>
              <w:t xml:space="preserve">опредседатель Совета, </w:t>
            </w:r>
            <w:r w:rsidRPr="006643A2">
              <w:rPr>
                <w:color w:val="000000"/>
                <w:sz w:val="26"/>
                <w:szCs w:val="26"/>
              </w:rPr>
              <w:t>руководитель Амурского УФАС России</w:t>
            </w:r>
          </w:p>
        </w:tc>
      </w:tr>
      <w:tr w:rsidR="00561BBF" w:rsidTr="006643A2">
        <w:tc>
          <w:tcPr>
            <w:tcW w:w="5778" w:type="dxa"/>
          </w:tcPr>
          <w:p w:rsidR="00561BBF" w:rsidRPr="006643A2" w:rsidRDefault="00561BBF" w:rsidP="00561BBF">
            <w:pPr>
              <w:pStyle w:val="a3"/>
              <w:spacing w:before="0" w:beforeAutospacing="0" w:after="0" w:afterAutospacing="0"/>
              <w:ind w:left="142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561BBF" w:rsidRPr="006643A2" w:rsidRDefault="00561BBF" w:rsidP="000D26F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709" w:hanging="709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643A2">
              <w:rPr>
                <w:color w:val="000000"/>
                <w:sz w:val="26"/>
                <w:szCs w:val="26"/>
              </w:rPr>
              <w:t xml:space="preserve">Информационное сообщение </w:t>
            </w:r>
            <w:r w:rsidR="006643A2">
              <w:rPr>
                <w:color w:val="000000"/>
                <w:sz w:val="26"/>
                <w:szCs w:val="26"/>
              </w:rPr>
              <w:t>по итогам</w:t>
            </w:r>
            <w:r w:rsidRPr="006643A2">
              <w:rPr>
                <w:color w:val="000000"/>
                <w:sz w:val="26"/>
                <w:szCs w:val="26"/>
              </w:rPr>
              <w:t xml:space="preserve"> проведения 21-24 сентября 2015 года международного форума «Неделя конкуренции в Москве», приуроченного к празднованию 25-летия антимонопольного регулиро</w:t>
            </w:r>
            <w:r w:rsidR="006643A2">
              <w:rPr>
                <w:color w:val="000000"/>
                <w:sz w:val="26"/>
                <w:szCs w:val="26"/>
              </w:rPr>
              <w:t>вания в России</w:t>
            </w:r>
          </w:p>
        </w:tc>
        <w:tc>
          <w:tcPr>
            <w:tcW w:w="3793" w:type="dxa"/>
          </w:tcPr>
          <w:p w:rsidR="00561BBF" w:rsidRPr="006643A2" w:rsidRDefault="00561BBF" w:rsidP="00471B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561BBF" w:rsidRPr="006643A2" w:rsidRDefault="00561BBF" w:rsidP="00471B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proofErr w:type="spellStart"/>
            <w:r w:rsidRPr="006643A2">
              <w:rPr>
                <w:color w:val="000000"/>
                <w:sz w:val="26"/>
                <w:szCs w:val="26"/>
              </w:rPr>
              <w:t>Дегодьев</w:t>
            </w:r>
            <w:proofErr w:type="spellEnd"/>
            <w:r w:rsidRPr="006643A2">
              <w:rPr>
                <w:color w:val="000000"/>
                <w:sz w:val="26"/>
                <w:szCs w:val="26"/>
              </w:rPr>
              <w:t xml:space="preserve"> Александр Сергеевич</w:t>
            </w:r>
          </w:p>
          <w:p w:rsidR="00561BBF" w:rsidRPr="006643A2" w:rsidRDefault="00561BBF" w:rsidP="00471B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561BBF" w:rsidRPr="006643A2" w:rsidRDefault="00561BBF" w:rsidP="00471B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561BBF" w:rsidTr="006643A2">
        <w:tc>
          <w:tcPr>
            <w:tcW w:w="5778" w:type="dxa"/>
          </w:tcPr>
          <w:p w:rsidR="006643A2" w:rsidRDefault="006643A2" w:rsidP="006643A2">
            <w:pPr>
              <w:pStyle w:val="a3"/>
              <w:spacing w:before="0" w:beforeAutospacing="0" w:after="0" w:afterAutospacing="0"/>
              <w:ind w:left="142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561BBF" w:rsidRPr="006643A2" w:rsidRDefault="00561BBF" w:rsidP="000D26F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709" w:hanging="709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643A2">
              <w:rPr>
                <w:color w:val="000000"/>
                <w:sz w:val="26"/>
                <w:szCs w:val="26"/>
              </w:rPr>
              <w:t>Лидерство на рынке: признаки доминирующего положения</w:t>
            </w:r>
          </w:p>
        </w:tc>
        <w:tc>
          <w:tcPr>
            <w:tcW w:w="3793" w:type="dxa"/>
          </w:tcPr>
          <w:p w:rsidR="006643A2" w:rsidRDefault="006643A2" w:rsidP="005A646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561BBF" w:rsidRPr="006643A2" w:rsidRDefault="00561BBF" w:rsidP="005A646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643A2">
              <w:rPr>
                <w:color w:val="000000"/>
                <w:sz w:val="26"/>
                <w:szCs w:val="26"/>
              </w:rPr>
              <w:t>Сухарева Елена А</w:t>
            </w:r>
            <w:r w:rsidR="001922A7">
              <w:rPr>
                <w:color w:val="000000"/>
                <w:sz w:val="26"/>
                <w:szCs w:val="26"/>
              </w:rPr>
              <w:t>лексеевна</w:t>
            </w:r>
            <w:bookmarkStart w:id="0" w:name="_GoBack"/>
            <w:bookmarkEnd w:id="0"/>
          </w:p>
          <w:p w:rsidR="00561BBF" w:rsidRPr="006643A2" w:rsidRDefault="00561BBF" w:rsidP="00471B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561BBF" w:rsidRDefault="00561BBF" w:rsidP="00471B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643A2">
              <w:rPr>
                <w:color w:val="000000"/>
                <w:sz w:val="26"/>
                <w:szCs w:val="26"/>
              </w:rPr>
              <w:t>Главный специалист-эксперт отдела товарных рынков и рекламы Амурского УФАС России</w:t>
            </w:r>
          </w:p>
          <w:p w:rsidR="006643A2" w:rsidRPr="006643A2" w:rsidRDefault="006643A2" w:rsidP="00471B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561BBF" w:rsidTr="006643A2">
        <w:tc>
          <w:tcPr>
            <w:tcW w:w="5778" w:type="dxa"/>
          </w:tcPr>
          <w:p w:rsidR="006643A2" w:rsidRDefault="006643A2" w:rsidP="006643A2">
            <w:pPr>
              <w:pStyle w:val="a3"/>
              <w:spacing w:before="0" w:beforeAutospacing="0" w:after="0" w:afterAutospacing="0"/>
              <w:ind w:left="142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561BBF" w:rsidRPr="006643A2" w:rsidRDefault="00561BBF" w:rsidP="000D26F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709" w:hanging="709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643A2">
              <w:rPr>
                <w:color w:val="000000"/>
                <w:sz w:val="26"/>
                <w:szCs w:val="26"/>
              </w:rPr>
              <w:t>Применение мер административной ответственности за злоупотребление доминирующим положением</w:t>
            </w:r>
          </w:p>
        </w:tc>
        <w:tc>
          <w:tcPr>
            <w:tcW w:w="3793" w:type="dxa"/>
          </w:tcPr>
          <w:p w:rsidR="006643A2" w:rsidRDefault="006643A2" w:rsidP="00471B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561BBF" w:rsidRPr="006643A2" w:rsidRDefault="00561BBF" w:rsidP="00471B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643A2">
              <w:rPr>
                <w:color w:val="000000"/>
                <w:sz w:val="26"/>
                <w:szCs w:val="26"/>
              </w:rPr>
              <w:t>Левченко Иван Игоревич</w:t>
            </w:r>
          </w:p>
          <w:p w:rsidR="00561BBF" w:rsidRPr="006643A2" w:rsidRDefault="00561BBF" w:rsidP="00471B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561BBF" w:rsidRDefault="00561BBF" w:rsidP="00471B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643A2">
              <w:rPr>
                <w:color w:val="000000"/>
                <w:sz w:val="26"/>
                <w:szCs w:val="26"/>
              </w:rPr>
              <w:t>Специалист-эксперт отдела антимонопольного контроля и контроля органов власти Амурского УФАС России</w:t>
            </w:r>
          </w:p>
          <w:p w:rsidR="006643A2" w:rsidRPr="006643A2" w:rsidRDefault="006643A2" w:rsidP="00471B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6643A2" w:rsidTr="006643A2">
        <w:tc>
          <w:tcPr>
            <w:tcW w:w="5778" w:type="dxa"/>
          </w:tcPr>
          <w:p w:rsidR="003272D5" w:rsidRDefault="006643A2" w:rsidP="000D26F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709" w:hanging="709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643A2">
              <w:rPr>
                <w:color w:val="000000"/>
                <w:sz w:val="26"/>
                <w:szCs w:val="26"/>
              </w:rPr>
              <w:t xml:space="preserve">Обсуждение </w:t>
            </w:r>
            <w:r w:rsidR="003272D5">
              <w:rPr>
                <w:color w:val="000000"/>
                <w:sz w:val="26"/>
                <w:szCs w:val="26"/>
              </w:rPr>
              <w:t>проблемных вопросов</w:t>
            </w:r>
            <w:r w:rsidRPr="006643A2">
              <w:rPr>
                <w:color w:val="000000"/>
                <w:sz w:val="26"/>
                <w:szCs w:val="26"/>
              </w:rPr>
              <w:t xml:space="preserve"> </w:t>
            </w:r>
          </w:p>
          <w:p w:rsidR="006643A2" w:rsidRPr="006643A2" w:rsidRDefault="003272D5" w:rsidP="003272D5">
            <w:pPr>
              <w:pStyle w:val="a3"/>
              <w:spacing w:before="0" w:beforeAutospacing="0" w:after="0" w:afterAutospacing="0"/>
              <w:ind w:left="709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ра</w:t>
            </w:r>
            <w:r w:rsidR="006643A2" w:rsidRPr="006643A2">
              <w:rPr>
                <w:color w:val="000000"/>
                <w:sz w:val="26"/>
                <w:szCs w:val="26"/>
              </w:rPr>
              <w:t>мках повестки заседания</w:t>
            </w:r>
          </w:p>
        </w:tc>
        <w:tc>
          <w:tcPr>
            <w:tcW w:w="3793" w:type="dxa"/>
          </w:tcPr>
          <w:p w:rsidR="006643A2" w:rsidRPr="006643A2" w:rsidRDefault="006643A2" w:rsidP="00471B5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643A2">
              <w:rPr>
                <w:color w:val="000000"/>
                <w:sz w:val="26"/>
                <w:szCs w:val="26"/>
              </w:rPr>
              <w:t>Участники заседания</w:t>
            </w:r>
          </w:p>
        </w:tc>
      </w:tr>
      <w:tr w:rsidR="006643A2" w:rsidTr="006643A2">
        <w:tc>
          <w:tcPr>
            <w:tcW w:w="5778" w:type="dxa"/>
          </w:tcPr>
          <w:p w:rsidR="006643A2" w:rsidRPr="006643A2" w:rsidRDefault="006643A2" w:rsidP="006643A2">
            <w:pPr>
              <w:pStyle w:val="a3"/>
              <w:spacing w:before="0" w:beforeAutospacing="0" w:after="0" w:afterAutospacing="0"/>
              <w:ind w:left="502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6643A2" w:rsidRPr="006643A2" w:rsidRDefault="006643A2" w:rsidP="000D26F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709" w:hanging="709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643A2">
              <w:rPr>
                <w:color w:val="000000"/>
                <w:sz w:val="26"/>
                <w:szCs w:val="26"/>
              </w:rPr>
              <w:t>Закрытие заседания Совета</w:t>
            </w:r>
          </w:p>
        </w:tc>
        <w:tc>
          <w:tcPr>
            <w:tcW w:w="3793" w:type="dxa"/>
          </w:tcPr>
          <w:p w:rsidR="006643A2" w:rsidRPr="006643A2" w:rsidRDefault="006643A2" w:rsidP="006643A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6643A2" w:rsidRPr="006643A2" w:rsidRDefault="006643A2" w:rsidP="006643A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proofErr w:type="spellStart"/>
            <w:r w:rsidRPr="006643A2">
              <w:rPr>
                <w:color w:val="000000"/>
                <w:sz w:val="26"/>
                <w:szCs w:val="26"/>
              </w:rPr>
              <w:t>Дегодьев</w:t>
            </w:r>
            <w:proofErr w:type="spellEnd"/>
            <w:r w:rsidRPr="006643A2">
              <w:rPr>
                <w:color w:val="000000"/>
                <w:sz w:val="26"/>
                <w:szCs w:val="26"/>
              </w:rPr>
              <w:t xml:space="preserve"> Александр Сергеевич</w:t>
            </w:r>
          </w:p>
        </w:tc>
      </w:tr>
    </w:tbl>
    <w:p w:rsidR="00471B5D" w:rsidRDefault="00471B5D" w:rsidP="006643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471B5D" w:rsidSect="006643A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6D2D"/>
    <w:multiLevelType w:val="hybridMultilevel"/>
    <w:tmpl w:val="563E1920"/>
    <w:lvl w:ilvl="0" w:tplc="8E5037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D65A17"/>
    <w:multiLevelType w:val="hybridMultilevel"/>
    <w:tmpl w:val="792049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FD"/>
    <w:rsid w:val="000D26FA"/>
    <w:rsid w:val="001922A7"/>
    <w:rsid w:val="003272D5"/>
    <w:rsid w:val="00471B5D"/>
    <w:rsid w:val="00561BBF"/>
    <w:rsid w:val="005A6466"/>
    <w:rsid w:val="006406FD"/>
    <w:rsid w:val="006643A2"/>
    <w:rsid w:val="00927AB3"/>
    <w:rsid w:val="00FC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5D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B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B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B5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7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5D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B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B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B5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7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Амурское УФАС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В.Г.</dc:creator>
  <cp:lastModifiedBy>Устинова В.Г.</cp:lastModifiedBy>
  <cp:revision>6</cp:revision>
  <dcterms:created xsi:type="dcterms:W3CDTF">2015-09-30T06:10:00Z</dcterms:created>
  <dcterms:modified xsi:type="dcterms:W3CDTF">2015-09-30T09:31:00Z</dcterms:modified>
</cp:coreProperties>
</file>