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E5" w:rsidRDefault="008C4DE5">
      <w:pPr>
        <w:spacing w:after="240"/>
      </w:pPr>
    </w:p>
    <w:p w:rsidR="008C4DE5" w:rsidRPr="00C17EC9" w:rsidRDefault="008C4DE5" w:rsidP="008C4DE5">
      <w:pPr>
        <w:rPr>
          <w:sz w:val="26"/>
          <w:szCs w:val="26"/>
        </w:rPr>
      </w:pPr>
      <w:r w:rsidRPr="006F2DB8">
        <w:rPr>
          <w:sz w:val="26"/>
          <w:szCs w:val="26"/>
        </w:rPr>
        <w:t xml:space="preserve">г. Благовещенск, ул. Амурская,150 каб. 411   </w:t>
      </w:r>
      <w:r w:rsidR="00DF6CCC">
        <w:rPr>
          <w:sz w:val="26"/>
          <w:szCs w:val="26"/>
        </w:rPr>
        <w:t xml:space="preserve">                      </w:t>
      </w:r>
      <w:r w:rsidR="00B50F55" w:rsidRPr="00C17EC9">
        <w:rPr>
          <w:sz w:val="26"/>
          <w:szCs w:val="26"/>
        </w:rPr>
        <w:t>1</w:t>
      </w:r>
      <w:r w:rsidR="00CD44A0">
        <w:rPr>
          <w:sz w:val="26"/>
          <w:szCs w:val="26"/>
        </w:rPr>
        <w:t>5</w:t>
      </w:r>
      <w:r w:rsidRPr="00C17EC9">
        <w:rPr>
          <w:sz w:val="26"/>
          <w:szCs w:val="26"/>
        </w:rPr>
        <w:t>.0</w:t>
      </w:r>
      <w:r w:rsidR="00B50F55" w:rsidRPr="00C17EC9">
        <w:rPr>
          <w:sz w:val="26"/>
          <w:szCs w:val="26"/>
        </w:rPr>
        <w:t>4</w:t>
      </w:r>
      <w:r w:rsidRPr="00C17EC9">
        <w:rPr>
          <w:sz w:val="26"/>
          <w:szCs w:val="26"/>
        </w:rPr>
        <w:t>.2013 в 1</w:t>
      </w:r>
      <w:r w:rsidR="0059212F">
        <w:rPr>
          <w:sz w:val="26"/>
          <w:szCs w:val="26"/>
        </w:rPr>
        <w:t>2</w:t>
      </w:r>
      <w:r w:rsidRPr="00C17EC9">
        <w:rPr>
          <w:sz w:val="26"/>
          <w:szCs w:val="26"/>
        </w:rPr>
        <w:t>-00</w:t>
      </w:r>
    </w:p>
    <w:p w:rsidR="008C4DE5" w:rsidRPr="00C17EC9" w:rsidRDefault="008C4DE5" w:rsidP="008C4DE5">
      <w:pPr>
        <w:jc w:val="right"/>
        <w:rPr>
          <w:sz w:val="16"/>
          <w:szCs w:val="16"/>
        </w:rPr>
      </w:pPr>
    </w:p>
    <w:p w:rsidR="008C4DE5" w:rsidRPr="00C17EC9" w:rsidRDefault="008C4DE5">
      <w:pPr>
        <w:spacing w:after="240"/>
      </w:pPr>
    </w:p>
    <w:p w:rsidR="00FB1E72" w:rsidRPr="00C17EC9" w:rsidRDefault="00FB1E72">
      <w:pPr>
        <w:jc w:val="center"/>
        <w:rPr>
          <w:b/>
          <w:bCs/>
          <w:sz w:val="26"/>
          <w:szCs w:val="26"/>
        </w:rPr>
      </w:pPr>
      <w:r w:rsidRPr="00C17EC9">
        <w:rPr>
          <w:b/>
          <w:bCs/>
          <w:spacing w:val="50"/>
          <w:sz w:val="26"/>
          <w:szCs w:val="26"/>
        </w:rPr>
        <w:t>АКТ ПРОВЕРКИ</w:t>
      </w:r>
    </w:p>
    <w:tbl>
      <w:tblPr>
        <w:tblW w:w="0" w:type="auto"/>
        <w:jc w:val="center"/>
        <w:tblLayout w:type="fixed"/>
        <w:tblCellMar>
          <w:left w:w="28" w:type="dxa"/>
          <w:right w:w="28" w:type="dxa"/>
        </w:tblCellMar>
        <w:tblLook w:val="0000" w:firstRow="0" w:lastRow="0" w:firstColumn="0" w:lastColumn="0" w:noHBand="0" w:noVBand="0"/>
      </w:tblPr>
      <w:tblGrid>
        <w:gridCol w:w="397"/>
        <w:gridCol w:w="1649"/>
      </w:tblGrid>
      <w:tr w:rsidR="00FB1E72" w:rsidRPr="00C17EC9">
        <w:trPr>
          <w:jc w:val="center"/>
        </w:trPr>
        <w:tc>
          <w:tcPr>
            <w:tcW w:w="397" w:type="dxa"/>
            <w:tcBorders>
              <w:top w:val="nil"/>
              <w:left w:val="nil"/>
              <w:bottom w:val="nil"/>
              <w:right w:val="nil"/>
            </w:tcBorders>
            <w:vAlign w:val="bottom"/>
          </w:tcPr>
          <w:p w:rsidR="00FB1E72" w:rsidRPr="00C9609F" w:rsidRDefault="00FB1E72">
            <w:pPr>
              <w:jc w:val="both"/>
              <w:rPr>
                <w:rFonts w:eastAsiaTheme="minorEastAsia"/>
                <w:b/>
                <w:sz w:val="26"/>
                <w:szCs w:val="26"/>
              </w:rPr>
            </w:pPr>
            <w:r w:rsidRPr="00C9609F">
              <w:rPr>
                <w:rFonts w:eastAsiaTheme="minorEastAsia"/>
                <w:b/>
                <w:sz w:val="26"/>
                <w:szCs w:val="26"/>
              </w:rPr>
              <w:t>№</w:t>
            </w:r>
          </w:p>
        </w:tc>
        <w:tc>
          <w:tcPr>
            <w:tcW w:w="1649" w:type="dxa"/>
            <w:tcBorders>
              <w:top w:val="nil"/>
              <w:left w:val="nil"/>
              <w:bottom w:val="single" w:sz="4" w:space="0" w:color="auto"/>
              <w:right w:val="nil"/>
            </w:tcBorders>
            <w:vAlign w:val="bottom"/>
          </w:tcPr>
          <w:p w:rsidR="00FB1E72" w:rsidRPr="00C9609F" w:rsidRDefault="0018217B">
            <w:pPr>
              <w:jc w:val="center"/>
              <w:rPr>
                <w:rFonts w:eastAsiaTheme="minorEastAsia"/>
                <w:b/>
                <w:sz w:val="26"/>
                <w:szCs w:val="26"/>
              </w:rPr>
            </w:pPr>
            <w:r w:rsidRPr="00C9609F">
              <w:rPr>
                <w:rFonts w:eastAsiaTheme="minorEastAsia"/>
                <w:b/>
                <w:sz w:val="26"/>
                <w:szCs w:val="26"/>
              </w:rPr>
              <w:t>9</w:t>
            </w:r>
            <w:r w:rsidR="00511CFA" w:rsidRPr="00C9609F">
              <w:rPr>
                <w:rFonts w:eastAsiaTheme="minorEastAsia"/>
                <w:b/>
                <w:sz w:val="26"/>
                <w:szCs w:val="26"/>
              </w:rPr>
              <w:t>/2013</w:t>
            </w:r>
          </w:p>
        </w:tc>
      </w:tr>
    </w:tbl>
    <w:p w:rsidR="00FB1E72" w:rsidRPr="006013C0" w:rsidRDefault="00FB1E72" w:rsidP="001E350C">
      <w:pPr>
        <w:spacing w:before="240" w:line="360" w:lineRule="auto"/>
        <w:ind w:firstLine="720"/>
        <w:jc w:val="both"/>
        <w:rPr>
          <w:sz w:val="26"/>
          <w:szCs w:val="26"/>
        </w:rPr>
      </w:pPr>
      <w:r w:rsidRPr="00C17EC9">
        <w:rPr>
          <w:sz w:val="26"/>
          <w:szCs w:val="26"/>
        </w:rPr>
        <w:t xml:space="preserve">На основании:  </w:t>
      </w:r>
      <w:r w:rsidR="00DF6CCC" w:rsidRPr="0018217B">
        <w:rPr>
          <w:sz w:val="26"/>
          <w:szCs w:val="26"/>
        </w:rPr>
        <w:t xml:space="preserve">Распоряжения от </w:t>
      </w:r>
      <w:r w:rsidR="00163A20" w:rsidRPr="0018217B">
        <w:rPr>
          <w:sz w:val="26"/>
          <w:szCs w:val="26"/>
        </w:rPr>
        <w:t>1</w:t>
      </w:r>
      <w:r w:rsidR="00CD44A0" w:rsidRPr="0018217B">
        <w:rPr>
          <w:sz w:val="26"/>
          <w:szCs w:val="26"/>
        </w:rPr>
        <w:t>8</w:t>
      </w:r>
      <w:r w:rsidR="008C4DE5" w:rsidRPr="0018217B">
        <w:rPr>
          <w:sz w:val="26"/>
          <w:szCs w:val="26"/>
        </w:rPr>
        <w:t>.0</w:t>
      </w:r>
      <w:r w:rsidR="00163A20" w:rsidRPr="0018217B">
        <w:rPr>
          <w:sz w:val="26"/>
          <w:szCs w:val="26"/>
        </w:rPr>
        <w:t>3</w:t>
      </w:r>
      <w:r w:rsidR="008C4DE5" w:rsidRPr="0018217B">
        <w:rPr>
          <w:sz w:val="26"/>
          <w:szCs w:val="26"/>
        </w:rPr>
        <w:t>.201</w:t>
      </w:r>
      <w:r w:rsidR="00163A20" w:rsidRPr="0018217B">
        <w:rPr>
          <w:sz w:val="26"/>
          <w:szCs w:val="26"/>
        </w:rPr>
        <w:t>3</w:t>
      </w:r>
      <w:r w:rsidR="008C4DE5" w:rsidRPr="0018217B">
        <w:rPr>
          <w:sz w:val="26"/>
          <w:szCs w:val="26"/>
        </w:rPr>
        <w:t xml:space="preserve"> № 03-</w:t>
      </w:r>
      <w:r w:rsidR="00163A20" w:rsidRPr="0018217B">
        <w:rPr>
          <w:sz w:val="26"/>
          <w:szCs w:val="26"/>
        </w:rPr>
        <w:t>9</w:t>
      </w:r>
      <w:r w:rsidR="00CD44A0" w:rsidRPr="0018217B">
        <w:rPr>
          <w:sz w:val="26"/>
          <w:szCs w:val="26"/>
        </w:rPr>
        <w:t>7</w:t>
      </w:r>
      <w:r w:rsidR="0018217B" w:rsidRPr="0018217B">
        <w:rPr>
          <w:sz w:val="26"/>
          <w:szCs w:val="26"/>
        </w:rPr>
        <w:t>5</w:t>
      </w:r>
      <w:r w:rsidR="008C4DE5" w:rsidRPr="0018217B">
        <w:rPr>
          <w:sz w:val="26"/>
          <w:szCs w:val="26"/>
        </w:rPr>
        <w:t xml:space="preserve"> была</w:t>
      </w:r>
      <w:r w:rsidR="008C4DE5" w:rsidRPr="00C17EC9">
        <w:rPr>
          <w:sz w:val="26"/>
          <w:szCs w:val="26"/>
        </w:rPr>
        <w:t xml:space="preserve"> проведена внеплановая документарная проверка в отношении </w:t>
      </w:r>
      <w:r w:rsidR="00CD44A0">
        <w:rPr>
          <w:sz w:val="26"/>
          <w:szCs w:val="26"/>
        </w:rPr>
        <w:t>ООО</w:t>
      </w:r>
      <w:r w:rsidR="00163A20">
        <w:rPr>
          <w:sz w:val="26"/>
          <w:szCs w:val="26"/>
        </w:rPr>
        <w:t xml:space="preserve"> «</w:t>
      </w:r>
      <w:proofErr w:type="spellStart"/>
      <w:r w:rsidR="0059212F">
        <w:rPr>
          <w:sz w:val="26"/>
          <w:szCs w:val="26"/>
        </w:rPr>
        <w:t>Сэгит</w:t>
      </w:r>
      <w:proofErr w:type="spellEnd"/>
      <w:r w:rsidR="00163A20">
        <w:rPr>
          <w:sz w:val="26"/>
          <w:szCs w:val="26"/>
        </w:rPr>
        <w:t>»</w:t>
      </w:r>
      <w:r w:rsidR="00C4508F">
        <w:rPr>
          <w:sz w:val="26"/>
          <w:szCs w:val="26"/>
        </w:rPr>
        <w:t>, Амурская область</w:t>
      </w:r>
      <w:r w:rsidR="008C4DE5" w:rsidRPr="006D68DE">
        <w:rPr>
          <w:sz w:val="26"/>
          <w:szCs w:val="26"/>
        </w:rPr>
        <w:t xml:space="preserve">, </w:t>
      </w:r>
      <w:proofErr w:type="spellStart"/>
      <w:r w:rsidR="008C4DE5" w:rsidRPr="006D68DE">
        <w:rPr>
          <w:sz w:val="26"/>
          <w:szCs w:val="26"/>
        </w:rPr>
        <w:t>г</w:t>
      </w:r>
      <w:proofErr w:type="gramStart"/>
      <w:r w:rsidR="008C4DE5" w:rsidRPr="006D68DE">
        <w:rPr>
          <w:sz w:val="26"/>
          <w:szCs w:val="26"/>
        </w:rPr>
        <w:t>.Б</w:t>
      </w:r>
      <w:proofErr w:type="gramEnd"/>
      <w:r w:rsidR="008C4DE5" w:rsidRPr="006D68DE">
        <w:rPr>
          <w:sz w:val="26"/>
          <w:szCs w:val="26"/>
        </w:rPr>
        <w:t>лаговещенск</w:t>
      </w:r>
      <w:proofErr w:type="spellEnd"/>
      <w:r w:rsidR="008C4DE5" w:rsidRPr="006D68DE">
        <w:rPr>
          <w:sz w:val="26"/>
          <w:szCs w:val="26"/>
        </w:rPr>
        <w:t xml:space="preserve">, </w:t>
      </w:r>
      <w:r w:rsidR="00CD44A0">
        <w:rPr>
          <w:sz w:val="26"/>
          <w:szCs w:val="26"/>
        </w:rPr>
        <w:t xml:space="preserve"> </w:t>
      </w:r>
      <w:r w:rsidR="00B50F55">
        <w:rPr>
          <w:sz w:val="26"/>
          <w:szCs w:val="26"/>
        </w:rPr>
        <w:t>ул.</w:t>
      </w:r>
      <w:r w:rsidR="006013C0">
        <w:rPr>
          <w:sz w:val="26"/>
          <w:szCs w:val="26"/>
        </w:rPr>
        <w:t xml:space="preserve"> </w:t>
      </w:r>
      <w:r w:rsidR="006013C0" w:rsidRPr="006013C0">
        <w:rPr>
          <w:sz w:val="26"/>
          <w:szCs w:val="26"/>
        </w:rPr>
        <w:t>&lt;…&gt;.</w:t>
      </w:r>
    </w:p>
    <w:p w:rsidR="00FB1E72" w:rsidRPr="006D68DE" w:rsidRDefault="00FB1E72" w:rsidP="00511CFA">
      <w:pPr>
        <w:spacing w:line="360" w:lineRule="auto"/>
        <w:ind w:firstLine="720"/>
        <w:jc w:val="both"/>
        <w:rPr>
          <w:sz w:val="26"/>
          <w:szCs w:val="26"/>
        </w:rPr>
      </w:pPr>
      <w:r w:rsidRPr="006D68DE">
        <w:rPr>
          <w:sz w:val="26"/>
          <w:szCs w:val="26"/>
        </w:rPr>
        <w:t>Продолжительность проверки:</w:t>
      </w:r>
      <w:r w:rsidR="008C4DE5" w:rsidRPr="006D68DE">
        <w:rPr>
          <w:sz w:val="26"/>
          <w:szCs w:val="26"/>
        </w:rPr>
        <w:t xml:space="preserve"> </w:t>
      </w:r>
      <w:r w:rsidR="00DF6CCC">
        <w:rPr>
          <w:sz w:val="26"/>
          <w:szCs w:val="26"/>
        </w:rPr>
        <w:t>двадцать рабочих дней</w:t>
      </w:r>
      <w:r w:rsidR="00C21376" w:rsidRPr="006D68DE">
        <w:rPr>
          <w:sz w:val="26"/>
          <w:szCs w:val="26"/>
        </w:rPr>
        <w:t>.</w:t>
      </w:r>
      <w:r w:rsidR="00DF6CCC">
        <w:rPr>
          <w:sz w:val="26"/>
          <w:szCs w:val="26"/>
        </w:rPr>
        <w:t xml:space="preserve"> </w:t>
      </w:r>
      <w:r w:rsidR="00C21376" w:rsidRPr="006D68DE">
        <w:rPr>
          <w:sz w:val="26"/>
          <w:szCs w:val="26"/>
        </w:rPr>
        <w:t xml:space="preserve">Акт составлен: главным специалистом-экспертом отдела товарных рынков и рекламы Амурского УФАС России </w:t>
      </w:r>
      <w:r w:rsidR="00FA2FAD">
        <w:rPr>
          <w:sz w:val="26"/>
          <w:szCs w:val="26"/>
        </w:rPr>
        <w:t>&lt;…</w:t>
      </w:r>
      <w:r w:rsidR="00FA2FAD" w:rsidRPr="008E46E1">
        <w:rPr>
          <w:sz w:val="26"/>
          <w:szCs w:val="26"/>
        </w:rPr>
        <w:t>&gt;</w:t>
      </w:r>
      <w:r w:rsidR="00C21376" w:rsidRPr="006D68DE">
        <w:rPr>
          <w:sz w:val="26"/>
          <w:szCs w:val="26"/>
        </w:rPr>
        <w:t>.</w:t>
      </w:r>
      <w:r w:rsidRPr="006D68DE">
        <w:rPr>
          <w:sz w:val="26"/>
          <w:szCs w:val="26"/>
        </w:rPr>
        <w:t xml:space="preserve">  </w:t>
      </w:r>
      <w:r w:rsidR="00C21376" w:rsidRPr="006D68DE">
        <w:rPr>
          <w:sz w:val="26"/>
          <w:szCs w:val="26"/>
        </w:rPr>
        <w:tab/>
      </w:r>
    </w:p>
    <w:p w:rsidR="004D4140" w:rsidRPr="006D68DE" w:rsidRDefault="00FB1E72" w:rsidP="001E350C">
      <w:pPr>
        <w:spacing w:line="360" w:lineRule="auto"/>
        <w:ind w:firstLine="720"/>
        <w:jc w:val="both"/>
        <w:rPr>
          <w:sz w:val="26"/>
          <w:szCs w:val="26"/>
        </w:rPr>
      </w:pPr>
      <w:r w:rsidRPr="006D68DE">
        <w:rPr>
          <w:sz w:val="26"/>
          <w:szCs w:val="26"/>
        </w:rPr>
        <w:t>Лиц</w:t>
      </w:r>
      <w:r w:rsidR="00C21376" w:rsidRPr="006D68DE">
        <w:rPr>
          <w:sz w:val="26"/>
          <w:szCs w:val="26"/>
        </w:rPr>
        <w:t>о</w:t>
      </w:r>
      <w:r w:rsidRPr="006D68DE">
        <w:rPr>
          <w:sz w:val="26"/>
          <w:szCs w:val="26"/>
        </w:rPr>
        <w:t xml:space="preserve">, проводившие проверку: </w:t>
      </w:r>
      <w:r w:rsidR="00C21376" w:rsidRPr="006D68DE">
        <w:rPr>
          <w:sz w:val="26"/>
          <w:szCs w:val="26"/>
        </w:rPr>
        <w:t xml:space="preserve">главный специалист-эксперт отдела товарных рынков и рекламы Амурского УФАС России </w:t>
      </w:r>
      <w:r w:rsidR="001E350C" w:rsidRPr="006D68DE">
        <w:rPr>
          <w:sz w:val="26"/>
          <w:szCs w:val="26"/>
        </w:rPr>
        <w:t xml:space="preserve"> </w:t>
      </w:r>
      <w:r w:rsidR="00FA2FAD">
        <w:rPr>
          <w:sz w:val="26"/>
          <w:szCs w:val="26"/>
        </w:rPr>
        <w:t>&lt;…</w:t>
      </w:r>
      <w:r w:rsidR="00FA2FAD" w:rsidRPr="008E46E1">
        <w:rPr>
          <w:sz w:val="26"/>
          <w:szCs w:val="26"/>
        </w:rPr>
        <w:t>&gt;</w:t>
      </w:r>
      <w:r w:rsidR="00C21376" w:rsidRPr="006D68DE">
        <w:rPr>
          <w:sz w:val="26"/>
          <w:szCs w:val="26"/>
        </w:rPr>
        <w:t xml:space="preserve">.  </w:t>
      </w:r>
    </w:p>
    <w:p w:rsidR="00FB1E72" w:rsidRPr="006D68DE" w:rsidRDefault="004D4140" w:rsidP="001E350C">
      <w:pPr>
        <w:spacing w:line="360" w:lineRule="auto"/>
        <w:ind w:firstLine="720"/>
        <w:jc w:val="both"/>
        <w:rPr>
          <w:sz w:val="26"/>
          <w:szCs w:val="26"/>
        </w:rPr>
      </w:pPr>
      <w:r w:rsidRPr="006D68DE">
        <w:rPr>
          <w:sz w:val="26"/>
          <w:szCs w:val="26"/>
        </w:rPr>
        <w:t xml:space="preserve">Руководителем </w:t>
      </w:r>
      <w:r w:rsidR="00FB1E72" w:rsidRPr="006D68DE">
        <w:rPr>
          <w:sz w:val="26"/>
          <w:szCs w:val="26"/>
        </w:rPr>
        <w:t>проверяемого лица в период проведения проверки являл</w:t>
      </w:r>
      <w:r w:rsidR="00163A20">
        <w:rPr>
          <w:sz w:val="26"/>
          <w:szCs w:val="26"/>
        </w:rPr>
        <w:t>а</w:t>
      </w:r>
      <w:r w:rsidR="00FB1E72" w:rsidRPr="006D68DE">
        <w:rPr>
          <w:sz w:val="26"/>
          <w:szCs w:val="26"/>
        </w:rPr>
        <w:t>с</w:t>
      </w:r>
      <w:r w:rsidR="00163A20">
        <w:rPr>
          <w:sz w:val="26"/>
          <w:szCs w:val="26"/>
        </w:rPr>
        <w:t>ь</w:t>
      </w:r>
      <w:r w:rsidR="00FB1E72" w:rsidRPr="006D68DE">
        <w:rPr>
          <w:sz w:val="26"/>
          <w:szCs w:val="26"/>
        </w:rPr>
        <w:t xml:space="preserve"> </w:t>
      </w:r>
      <w:r w:rsidR="00FA2FAD">
        <w:rPr>
          <w:sz w:val="26"/>
          <w:szCs w:val="26"/>
        </w:rPr>
        <w:t>&lt;…</w:t>
      </w:r>
      <w:r w:rsidR="00FA2FAD" w:rsidRPr="008E46E1">
        <w:rPr>
          <w:sz w:val="26"/>
          <w:szCs w:val="26"/>
        </w:rPr>
        <w:t>&gt;</w:t>
      </w:r>
      <w:r w:rsidR="00C21376" w:rsidRPr="00492E63">
        <w:rPr>
          <w:sz w:val="26"/>
          <w:szCs w:val="26"/>
        </w:rPr>
        <w:t>.</w:t>
      </w:r>
      <w:r w:rsidR="00FB1E72" w:rsidRPr="006D68DE">
        <w:rPr>
          <w:sz w:val="26"/>
          <w:szCs w:val="26"/>
        </w:rPr>
        <w:t xml:space="preserve"> </w:t>
      </w:r>
    </w:p>
    <w:p w:rsidR="00FE18DD" w:rsidRPr="006D68DE" w:rsidRDefault="00FB1E72" w:rsidP="001E350C">
      <w:pPr>
        <w:spacing w:line="360" w:lineRule="auto"/>
        <w:ind w:firstLine="720"/>
        <w:jc w:val="both"/>
        <w:rPr>
          <w:sz w:val="26"/>
          <w:szCs w:val="26"/>
        </w:rPr>
      </w:pPr>
      <w:r w:rsidRPr="006D68DE">
        <w:rPr>
          <w:sz w:val="26"/>
          <w:szCs w:val="26"/>
        </w:rPr>
        <w:t xml:space="preserve">Предметом проводимой проверки является </w:t>
      </w:r>
      <w:r w:rsidR="00FE18DD" w:rsidRPr="006D68DE">
        <w:rPr>
          <w:sz w:val="26"/>
          <w:szCs w:val="26"/>
        </w:rPr>
        <w:t>соблюдение требований законодательства о рекламе.</w:t>
      </w:r>
    </w:p>
    <w:p w:rsidR="00FB1E72" w:rsidRDefault="00FB1E72" w:rsidP="006D68DE">
      <w:pPr>
        <w:spacing w:line="360" w:lineRule="auto"/>
        <w:ind w:firstLine="720"/>
        <w:jc w:val="both"/>
        <w:rPr>
          <w:sz w:val="26"/>
          <w:szCs w:val="26"/>
        </w:rPr>
      </w:pPr>
      <w:r w:rsidRPr="006D68DE">
        <w:rPr>
          <w:sz w:val="26"/>
          <w:szCs w:val="26"/>
        </w:rPr>
        <w:t>Период, за который проведена проверка соблюдения законодательства о рекламе</w:t>
      </w:r>
      <w:r w:rsidR="00FE18DD" w:rsidRPr="006D68DE">
        <w:rPr>
          <w:sz w:val="26"/>
          <w:szCs w:val="26"/>
        </w:rPr>
        <w:t xml:space="preserve">: </w:t>
      </w:r>
      <w:r w:rsidR="00CD44A0">
        <w:rPr>
          <w:sz w:val="26"/>
          <w:szCs w:val="26"/>
        </w:rPr>
        <w:t xml:space="preserve">прошедший период </w:t>
      </w:r>
      <w:r w:rsidR="00FE18DD" w:rsidRPr="006D68DE">
        <w:rPr>
          <w:sz w:val="26"/>
          <w:szCs w:val="26"/>
        </w:rPr>
        <w:t>2013 года.</w:t>
      </w:r>
      <w:r w:rsidR="00DF6CCC">
        <w:rPr>
          <w:sz w:val="26"/>
          <w:szCs w:val="26"/>
        </w:rPr>
        <w:t xml:space="preserve"> </w:t>
      </w:r>
      <w:r w:rsidRPr="006D68DE">
        <w:rPr>
          <w:sz w:val="26"/>
          <w:szCs w:val="26"/>
        </w:rPr>
        <w:t xml:space="preserve">Срок проведения </w:t>
      </w:r>
      <w:r w:rsidRPr="00163A20">
        <w:rPr>
          <w:sz w:val="26"/>
          <w:szCs w:val="26"/>
        </w:rPr>
        <w:t>проверки</w:t>
      </w:r>
      <w:r w:rsidR="00FE18DD" w:rsidRPr="00163A20">
        <w:rPr>
          <w:sz w:val="26"/>
          <w:szCs w:val="26"/>
        </w:rPr>
        <w:t>:</w:t>
      </w:r>
      <w:r w:rsidRPr="00163A20">
        <w:rPr>
          <w:sz w:val="26"/>
          <w:szCs w:val="26"/>
        </w:rPr>
        <w:t xml:space="preserve">  </w:t>
      </w:r>
      <w:r w:rsidR="00DF6CCC" w:rsidRPr="00163A20">
        <w:rPr>
          <w:sz w:val="26"/>
          <w:szCs w:val="26"/>
        </w:rPr>
        <w:t xml:space="preserve">с </w:t>
      </w:r>
      <w:r w:rsidR="00163A20" w:rsidRPr="00163A20">
        <w:rPr>
          <w:sz w:val="26"/>
          <w:szCs w:val="26"/>
        </w:rPr>
        <w:t>1</w:t>
      </w:r>
      <w:r w:rsidR="00CD44A0">
        <w:rPr>
          <w:sz w:val="26"/>
          <w:szCs w:val="26"/>
        </w:rPr>
        <w:t>9</w:t>
      </w:r>
      <w:r w:rsidR="00DF6CCC" w:rsidRPr="00163A20">
        <w:rPr>
          <w:sz w:val="26"/>
          <w:szCs w:val="26"/>
        </w:rPr>
        <w:t xml:space="preserve"> </w:t>
      </w:r>
      <w:r w:rsidR="00163A20" w:rsidRPr="00163A20">
        <w:rPr>
          <w:sz w:val="26"/>
          <w:szCs w:val="26"/>
        </w:rPr>
        <w:t xml:space="preserve">марта 2013года </w:t>
      </w:r>
      <w:r w:rsidR="00DF6CCC" w:rsidRPr="00163A20">
        <w:rPr>
          <w:sz w:val="26"/>
          <w:szCs w:val="26"/>
        </w:rPr>
        <w:t xml:space="preserve"> по </w:t>
      </w:r>
      <w:r w:rsidR="00163A20" w:rsidRPr="00163A20">
        <w:rPr>
          <w:sz w:val="26"/>
          <w:szCs w:val="26"/>
        </w:rPr>
        <w:t>1</w:t>
      </w:r>
      <w:r w:rsidR="00CD44A0">
        <w:rPr>
          <w:sz w:val="26"/>
          <w:szCs w:val="26"/>
        </w:rPr>
        <w:t>5</w:t>
      </w:r>
      <w:r w:rsidR="00FE18DD" w:rsidRPr="00163A20">
        <w:rPr>
          <w:sz w:val="26"/>
          <w:szCs w:val="26"/>
        </w:rPr>
        <w:t xml:space="preserve"> </w:t>
      </w:r>
      <w:r w:rsidR="00163A20" w:rsidRPr="00163A20">
        <w:rPr>
          <w:sz w:val="26"/>
          <w:szCs w:val="26"/>
        </w:rPr>
        <w:t>апреля</w:t>
      </w:r>
      <w:r w:rsidR="00FE18DD" w:rsidRPr="00163A20">
        <w:rPr>
          <w:sz w:val="26"/>
          <w:szCs w:val="26"/>
        </w:rPr>
        <w:t xml:space="preserve"> 2013 года.</w:t>
      </w:r>
    </w:p>
    <w:p w:rsidR="0018217B" w:rsidRPr="00492E63" w:rsidRDefault="00FB1E72" w:rsidP="00C4508F">
      <w:pPr>
        <w:spacing w:line="360" w:lineRule="auto"/>
        <w:ind w:firstLine="720"/>
        <w:jc w:val="both"/>
        <w:rPr>
          <w:sz w:val="26"/>
          <w:szCs w:val="26"/>
        </w:rPr>
      </w:pPr>
      <w:r w:rsidRPr="00492E63">
        <w:rPr>
          <w:sz w:val="26"/>
          <w:szCs w:val="26"/>
        </w:rPr>
        <w:t>В ходе проведения проверки:</w:t>
      </w:r>
      <w:r w:rsidR="00DE6C6A" w:rsidRPr="00492E63">
        <w:rPr>
          <w:sz w:val="26"/>
          <w:szCs w:val="26"/>
        </w:rPr>
        <w:t xml:space="preserve"> установлено, что </w:t>
      </w:r>
      <w:proofErr w:type="gramStart"/>
      <w:r w:rsidR="0018217B" w:rsidRPr="00492E63">
        <w:rPr>
          <w:sz w:val="26"/>
          <w:szCs w:val="26"/>
        </w:rPr>
        <w:t>согласно</w:t>
      </w:r>
      <w:proofErr w:type="gramEnd"/>
      <w:r w:rsidR="0018217B" w:rsidRPr="00492E63">
        <w:rPr>
          <w:sz w:val="26"/>
          <w:szCs w:val="26"/>
        </w:rPr>
        <w:t xml:space="preserve"> эфирной справки в эфире телеканала  ТНТ-Благовещенск с 11.02.2013 по 11.03.2013  размещался рекламный видеоролик компании «Алмаз». В сопроводительном письме</w:t>
      </w:r>
      <w:r w:rsidR="00492E63" w:rsidRPr="00492E63">
        <w:rPr>
          <w:sz w:val="26"/>
          <w:szCs w:val="26"/>
        </w:rPr>
        <w:t xml:space="preserve"> (исх. №12/ю от 29.03.2013; </w:t>
      </w:r>
      <w:proofErr w:type="spellStart"/>
      <w:r w:rsidR="00492E63" w:rsidRPr="00492E63">
        <w:rPr>
          <w:sz w:val="26"/>
          <w:szCs w:val="26"/>
        </w:rPr>
        <w:t>вх</w:t>
      </w:r>
      <w:proofErr w:type="spellEnd"/>
      <w:r w:rsidR="00492E63" w:rsidRPr="00492E63">
        <w:rPr>
          <w:sz w:val="26"/>
          <w:szCs w:val="26"/>
        </w:rPr>
        <w:t>. № 1602 от 29.03.2013) ООО «</w:t>
      </w:r>
      <w:proofErr w:type="spellStart"/>
      <w:r w:rsidR="00492E63" w:rsidRPr="00492E63">
        <w:rPr>
          <w:sz w:val="26"/>
          <w:szCs w:val="26"/>
        </w:rPr>
        <w:t>Сэгит</w:t>
      </w:r>
      <w:proofErr w:type="spellEnd"/>
      <w:r w:rsidR="00492E63" w:rsidRPr="00492E63">
        <w:rPr>
          <w:sz w:val="26"/>
          <w:szCs w:val="26"/>
        </w:rPr>
        <w:t xml:space="preserve">» указало, что </w:t>
      </w:r>
      <w:proofErr w:type="spellStart"/>
      <w:r w:rsidR="00492E63" w:rsidRPr="00492E63">
        <w:rPr>
          <w:sz w:val="26"/>
          <w:szCs w:val="26"/>
        </w:rPr>
        <w:t>рекламораспространителем</w:t>
      </w:r>
      <w:proofErr w:type="spellEnd"/>
      <w:r w:rsidR="00492E63" w:rsidRPr="00492E63">
        <w:rPr>
          <w:sz w:val="26"/>
          <w:szCs w:val="26"/>
        </w:rPr>
        <w:t xml:space="preserve"> указанного материала является ООО «</w:t>
      </w:r>
      <w:proofErr w:type="spellStart"/>
      <w:r w:rsidR="00492E63" w:rsidRPr="00492E63">
        <w:rPr>
          <w:sz w:val="26"/>
          <w:szCs w:val="26"/>
        </w:rPr>
        <w:t>Сэгит</w:t>
      </w:r>
      <w:proofErr w:type="spellEnd"/>
      <w:r w:rsidR="00492E63" w:rsidRPr="00492E63">
        <w:rPr>
          <w:sz w:val="26"/>
          <w:szCs w:val="26"/>
        </w:rPr>
        <w:t>», рекламодателем – ООО «Ломбард «Алмаз».</w:t>
      </w:r>
    </w:p>
    <w:p w:rsidR="00124577" w:rsidRPr="00492E63" w:rsidRDefault="00CF0FFC" w:rsidP="001E5266">
      <w:pPr>
        <w:spacing w:line="360" w:lineRule="auto"/>
        <w:ind w:firstLine="720"/>
        <w:jc w:val="both"/>
        <w:rPr>
          <w:sz w:val="26"/>
          <w:szCs w:val="26"/>
        </w:rPr>
      </w:pPr>
      <w:r w:rsidRPr="00492E63">
        <w:rPr>
          <w:sz w:val="26"/>
          <w:szCs w:val="26"/>
        </w:rPr>
        <w:t>ООО «</w:t>
      </w:r>
      <w:proofErr w:type="spellStart"/>
      <w:r w:rsidR="0059212F" w:rsidRPr="00492E63">
        <w:rPr>
          <w:sz w:val="26"/>
          <w:szCs w:val="26"/>
        </w:rPr>
        <w:t>Сэгит</w:t>
      </w:r>
      <w:proofErr w:type="spellEnd"/>
      <w:r w:rsidRPr="00492E63">
        <w:rPr>
          <w:sz w:val="26"/>
          <w:szCs w:val="26"/>
        </w:rPr>
        <w:t>»</w:t>
      </w:r>
      <w:r w:rsidR="001E5266" w:rsidRPr="00492E63">
        <w:rPr>
          <w:sz w:val="26"/>
          <w:szCs w:val="26"/>
        </w:rPr>
        <w:t xml:space="preserve"> представлен С</w:t>
      </w:r>
      <w:proofErr w:type="gramStart"/>
      <w:r w:rsidR="001E5266" w:rsidRPr="00492E63">
        <w:rPr>
          <w:sz w:val="26"/>
          <w:szCs w:val="26"/>
          <w:lang w:val="en-US"/>
        </w:rPr>
        <w:t>D</w:t>
      </w:r>
      <w:proofErr w:type="gramEnd"/>
      <w:r w:rsidR="001E5266" w:rsidRPr="00492E63">
        <w:rPr>
          <w:sz w:val="26"/>
          <w:szCs w:val="26"/>
        </w:rPr>
        <w:t xml:space="preserve">-диск, с записью </w:t>
      </w:r>
      <w:r w:rsidR="00864D44" w:rsidRPr="00492E63">
        <w:rPr>
          <w:sz w:val="26"/>
          <w:szCs w:val="26"/>
        </w:rPr>
        <w:t xml:space="preserve">рекламного </w:t>
      </w:r>
      <w:r w:rsidR="001E5266" w:rsidRPr="00492E63">
        <w:rPr>
          <w:sz w:val="26"/>
          <w:szCs w:val="26"/>
        </w:rPr>
        <w:t xml:space="preserve">видеоролика </w:t>
      </w:r>
      <w:r w:rsidR="00124577" w:rsidRPr="00492E63">
        <w:rPr>
          <w:sz w:val="26"/>
          <w:szCs w:val="26"/>
        </w:rPr>
        <w:t xml:space="preserve">ювелирной компании «Алмаз» </w:t>
      </w:r>
      <w:r w:rsidR="001E5266" w:rsidRPr="00492E63">
        <w:rPr>
          <w:sz w:val="26"/>
          <w:szCs w:val="26"/>
        </w:rPr>
        <w:t>следующего содержания:</w:t>
      </w:r>
    </w:p>
    <w:p w:rsidR="00864D44" w:rsidRPr="00492E63" w:rsidRDefault="00124577" w:rsidP="00864D44">
      <w:pPr>
        <w:pStyle w:val="af"/>
        <w:spacing w:line="360" w:lineRule="auto"/>
        <w:ind w:left="0" w:firstLine="720"/>
        <w:jc w:val="both"/>
        <w:rPr>
          <w:sz w:val="26"/>
        </w:rPr>
      </w:pPr>
      <w:proofErr w:type="gramStart"/>
      <w:r w:rsidRPr="00492E63">
        <w:rPr>
          <w:sz w:val="26"/>
        </w:rPr>
        <w:t>видеоряд: бокал, в который наливается жидкость желтого цвета; мужчина и женщина подняли бокалы; кольцо, которое одевается на руку женщины; браслет, который одевается на запястье; цепочка одевается на шею; мужчина обнимает женщину; шаги; мужчина берется одной рукой за голову на фоне улицы; фрагмент  здания, в котором расположен магазин Ювелирной компании «Алмаз»;</w:t>
      </w:r>
      <w:proofErr w:type="gramEnd"/>
      <w:r w:rsidRPr="00492E63">
        <w:rPr>
          <w:sz w:val="26"/>
        </w:rPr>
        <w:t xml:space="preserve"> логотип ювелирной компании «Алмаз», подарочная коробка, надпись скидки на подарки 35%;</w:t>
      </w:r>
    </w:p>
    <w:p w:rsidR="00124577" w:rsidRPr="00492E63" w:rsidRDefault="00864D44" w:rsidP="00864D44">
      <w:pPr>
        <w:pStyle w:val="af"/>
        <w:spacing w:line="360" w:lineRule="auto"/>
        <w:ind w:left="0" w:firstLine="720"/>
        <w:jc w:val="both"/>
        <w:rPr>
          <w:sz w:val="26"/>
        </w:rPr>
      </w:pPr>
      <w:r w:rsidRPr="00492E63">
        <w:rPr>
          <w:sz w:val="26"/>
        </w:rPr>
        <w:lastRenderedPageBreak/>
        <w:t>з</w:t>
      </w:r>
      <w:r w:rsidR="00124577" w:rsidRPr="00492E63">
        <w:rPr>
          <w:sz w:val="26"/>
        </w:rPr>
        <w:t>вуковое сопровождение: музыка, он не знал про наши скидки, 35 % на</w:t>
      </w:r>
      <w:r w:rsidRPr="00492E63">
        <w:rPr>
          <w:sz w:val="26"/>
        </w:rPr>
        <w:t xml:space="preserve"> всё Ювелирная компания «Алмаз».</w:t>
      </w:r>
    </w:p>
    <w:p w:rsidR="00E178C1" w:rsidRDefault="00124577" w:rsidP="00E178C1">
      <w:pPr>
        <w:adjustRightInd w:val="0"/>
        <w:spacing w:line="360" w:lineRule="auto"/>
        <w:ind w:firstLine="539"/>
        <w:jc w:val="both"/>
        <w:rPr>
          <w:sz w:val="26"/>
          <w:szCs w:val="26"/>
        </w:rPr>
      </w:pPr>
      <w:r w:rsidRPr="00492E63">
        <w:rPr>
          <w:sz w:val="26"/>
        </w:rPr>
        <w:t xml:space="preserve">  </w:t>
      </w:r>
      <w:r w:rsidR="00864D44" w:rsidRPr="00492E63">
        <w:rPr>
          <w:sz w:val="26"/>
        </w:rPr>
        <w:tab/>
      </w:r>
      <w:r w:rsidR="00F252F1" w:rsidRPr="00492E63">
        <w:rPr>
          <w:sz w:val="26"/>
          <w:szCs w:val="26"/>
        </w:rPr>
        <w:t xml:space="preserve">В </w:t>
      </w:r>
      <w:r w:rsidR="00864D44" w:rsidRPr="00492E63">
        <w:rPr>
          <w:sz w:val="26"/>
          <w:szCs w:val="26"/>
        </w:rPr>
        <w:t xml:space="preserve">данном рекламном </w:t>
      </w:r>
      <w:r w:rsidR="00F252F1" w:rsidRPr="00492E63">
        <w:rPr>
          <w:sz w:val="26"/>
          <w:szCs w:val="26"/>
        </w:rPr>
        <w:t xml:space="preserve"> видеоролик</w:t>
      </w:r>
      <w:r w:rsidR="00864D44" w:rsidRPr="00492E63">
        <w:rPr>
          <w:sz w:val="26"/>
          <w:szCs w:val="26"/>
        </w:rPr>
        <w:t xml:space="preserve">е </w:t>
      </w:r>
      <w:r w:rsidR="00F252F1" w:rsidRPr="00492E63">
        <w:rPr>
          <w:sz w:val="26"/>
          <w:szCs w:val="26"/>
        </w:rPr>
        <w:t xml:space="preserve"> </w:t>
      </w:r>
      <w:r w:rsidR="00864D44" w:rsidRPr="00492E63">
        <w:rPr>
          <w:sz w:val="26"/>
          <w:szCs w:val="26"/>
        </w:rPr>
        <w:t xml:space="preserve">выявлены  признаки нарушения пункта </w:t>
      </w:r>
      <w:r w:rsidR="00E178C1" w:rsidRPr="00492E63">
        <w:rPr>
          <w:sz w:val="26"/>
          <w:szCs w:val="26"/>
        </w:rPr>
        <w:t>3</w:t>
      </w:r>
      <w:r w:rsidR="00864D44" w:rsidRPr="00492E63">
        <w:rPr>
          <w:sz w:val="26"/>
          <w:szCs w:val="26"/>
        </w:rPr>
        <w:t xml:space="preserve">  части </w:t>
      </w:r>
      <w:r w:rsidR="00E178C1" w:rsidRPr="00492E63">
        <w:rPr>
          <w:sz w:val="26"/>
          <w:szCs w:val="26"/>
        </w:rPr>
        <w:t>5</w:t>
      </w:r>
      <w:r w:rsidR="00864D44" w:rsidRPr="00492E63">
        <w:rPr>
          <w:sz w:val="26"/>
          <w:szCs w:val="26"/>
        </w:rPr>
        <w:t xml:space="preserve"> статьи 5 Федерального закона № 38-ФЗ  от 13.03.2006 года «О рекламе»</w:t>
      </w:r>
      <w:r w:rsidR="00E178C1" w:rsidRPr="00492E63">
        <w:rPr>
          <w:sz w:val="26"/>
          <w:szCs w:val="26"/>
        </w:rPr>
        <w:t>, согласно которого в рекламе не допускается демонстрация процессов курения и потребления алкогольной продукции.</w:t>
      </w:r>
    </w:p>
    <w:p w:rsidR="00491261" w:rsidRDefault="00491261" w:rsidP="00E178C1">
      <w:pPr>
        <w:pStyle w:val="af"/>
        <w:spacing w:line="360" w:lineRule="auto"/>
        <w:ind w:left="0"/>
        <w:rPr>
          <w:sz w:val="26"/>
          <w:szCs w:val="26"/>
        </w:rPr>
      </w:pPr>
    </w:p>
    <w:p w:rsidR="00E178C1" w:rsidRPr="00930070" w:rsidRDefault="00436F4E" w:rsidP="00E178C1">
      <w:pPr>
        <w:pStyle w:val="af"/>
        <w:spacing w:line="360" w:lineRule="auto"/>
        <w:ind w:left="0"/>
        <w:rPr>
          <w:sz w:val="26"/>
          <w:szCs w:val="26"/>
        </w:rPr>
      </w:pPr>
      <w:r w:rsidRPr="00930070">
        <w:rPr>
          <w:sz w:val="26"/>
          <w:szCs w:val="26"/>
        </w:rPr>
        <w:t>Изученные в ходе проверки</w:t>
      </w:r>
      <w:r w:rsidR="00FB1E72" w:rsidRPr="00930070">
        <w:rPr>
          <w:sz w:val="26"/>
          <w:szCs w:val="26"/>
        </w:rPr>
        <w:t xml:space="preserve"> документы:</w:t>
      </w:r>
    </w:p>
    <w:p w:rsidR="00755120" w:rsidRPr="00930070" w:rsidRDefault="00755120" w:rsidP="00E178C1">
      <w:pPr>
        <w:pStyle w:val="af"/>
        <w:spacing w:line="360" w:lineRule="auto"/>
        <w:ind w:left="0"/>
        <w:rPr>
          <w:sz w:val="26"/>
          <w:szCs w:val="26"/>
        </w:rPr>
      </w:pPr>
      <w:r w:rsidRPr="00930070">
        <w:rPr>
          <w:sz w:val="26"/>
          <w:szCs w:val="26"/>
        </w:rPr>
        <w:t>- сопроводительное письм</w:t>
      </w:r>
      <w:proofErr w:type="gramStart"/>
      <w:r w:rsidRPr="00930070">
        <w:rPr>
          <w:sz w:val="26"/>
          <w:szCs w:val="26"/>
        </w:rPr>
        <w:t>о</w:t>
      </w:r>
      <w:r w:rsidR="00F252F1" w:rsidRPr="00930070">
        <w:rPr>
          <w:sz w:val="26"/>
          <w:szCs w:val="26"/>
        </w:rPr>
        <w:t xml:space="preserve"> </w:t>
      </w:r>
      <w:r w:rsidR="00E178C1" w:rsidRPr="00930070">
        <w:rPr>
          <w:sz w:val="26"/>
          <w:szCs w:val="26"/>
        </w:rPr>
        <w:t>ООО</w:t>
      </w:r>
      <w:proofErr w:type="gramEnd"/>
      <w:r w:rsidR="00E178C1" w:rsidRPr="00930070">
        <w:rPr>
          <w:sz w:val="26"/>
          <w:szCs w:val="26"/>
        </w:rPr>
        <w:t xml:space="preserve"> «</w:t>
      </w:r>
      <w:proofErr w:type="spellStart"/>
      <w:r w:rsidR="0059212F">
        <w:rPr>
          <w:sz w:val="26"/>
          <w:szCs w:val="26"/>
        </w:rPr>
        <w:t>Сэгит</w:t>
      </w:r>
      <w:proofErr w:type="spellEnd"/>
      <w:r w:rsidR="00F252F1" w:rsidRPr="00930070">
        <w:rPr>
          <w:sz w:val="26"/>
          <w:szCs w:val="26"/>
        </w:rPr>
        <w:t>»</w:t>
      </w:r>
      <w:r w:rsidRPr="00930070">
        <w:rPr>
          <w:sz w:val="26"/>
          <w:szCs w:val="26"/>
        </w:rPr>
        <w:t xml:space="preserve"> </w:t>
      </w:r>
      <w:r w:rsidR="00BC3689" w:rsidRPr="00930070">
        <w:rPr>
          <w:sz w:val="26"/>
          <w:szCs w:val="26"/>
        </w:rPr>
        <w:t>(исх. №</w:t>
      </w:r>
      <w:r w:rsidR="0059212F">
        <w:rPr>
          <w:sz w:val="26"/>
          <w:szCs w:val="26"/>
        </w:rPr>
        <w:t xml:space="preserve"> 12/ю</w:t>
      </w:r>
      <w:r w:rsidR="00E178C1" w:rsidRPr="00930070">
        <w:rPr>
          <w:sz w:val="26"/>
          <w:szCs w:val="26"/>
        </w:rPr>
        <w:t xml:space="preserve"> </w:t>
      </w:r>
      <w:r w:rsidR="00BC3689" w:rsidRPr="00930070">
        <w:rPr>
          <w:sz w:val="26"/>
          <w:szCs w:val="26"/>
        </w:rPr>
        <w:t xml:space="preserve"> от </w:t>
      </w:r>
      <w:r w:rsidR="00F252F1" w:rsidRPr="00930070">
        <w:rPr>
          <w:sz w:val="26"/>
          <w:szCs w:val="26"/>
        </w:rPr>
        <w:t>2</w:t>
      </w:r>
      <w:r w:rsidR="0059212F">
        <w:rPr>
          <w:sz w:val="26"/>
          <w:szCs w:val="26"/>
        </w:rPr>
        <w:t>9</w:t>
      </w:r>
      <w:r w:rsidR="00BC3689" w:rsidRPr="00930070">
        <w:rPr>
          <w:sz w:val="26"/>
          <w:szCs w:val="26"/>
        </w:rPr>
        <w:t xml:space="preserve">.03.2013, </w:t>
      </w:r>
      <w:proofErr w:type="spellStart"/>
      <w:r w:rsidR="00BC3689" w:rsidRPr="00930070">
        <w:rPr>
          <w:sz w:val="26"/>
          <w:szCs w:val="26"/>
        </w:rPr>
        <w:t>вх</w:t>
      </w:r>
      <w:proofErr w:type="spellEnd"/>
      <w:r w:rsidR="00BC3689" w:rsidRPr="00930070">
        <w:rPr>
          <w:sz w:val="26"/>
          <w:szCs w:val="26"/>
        </w:rPr>
        <w:t>. №1</w:t>
      </w:r>
      <w:r w:rsidR="0059212F">
        <w:rPr>
          <w:sz w:val="26"/>
          <w:szCs w:val="26"/>
        </w:rPr>
        <w:t>602</w:t>
      </w:r>
      <w:r w:rsidR="00BC3689" w:rsidRPr="00930070">
        <w:rPr>
          <w:sz w:val="26"/>
          <w:szCs w:val="26"/>
        </w:rPr>
        <w:t xml:space="preserve"> от </w:t>
      </w:r>
      <w:r w:rsidR="00F252F1" w:rsidRPr="00930070">
        <w:rPr>
          <w:sz w:val="26"/>
          <w:szCs w:val="26"/>
        </w:rPr>
        <w:t>2</w:t>
      </w:r>
      <w:r w:rsidR="0059212F">
        <w:rPr>
          <w:sz w:val="26"/>
          <w:szCs w:val="26"/>
        </w:rPr>
        <w:t>9</w:t>
      </w:r>
      <w:r w:rsidR="00BC3689" w:rsidRPr="00930070">
        <w:rPr>
          <w:sz w:val="26"/>
          <w:szCs w:val="26"/>
        </w:rPr>
        <w:t>.03.2013</w:t>
      </w:r>
      <w:r w:rsidR="00483F06" w:rsidRPr="00930070">
        <w:rPr>
          <w:sz w:val="26"/>
          <w:szCs w:val="26"/>
        </w:rPr>
        <w:t>;</w:t>
      </w:r>
    </w:p>
    <w:p w:rsidR="00E178C1" w:rsidRPr="00930070" w:rsidRDefault="00A121E0" w:rsidP="00E178C1">
      <w:pPr>
        <w:pStyle w:val="af"/>
        <w:spacing w:line="360" w:lineRule="auto"/>
        <w:ind w:left="0"/>
        <w:rPr>
          <w:sz w:val="26"/>
          <w:szCs w:val="26"/>
        </w:rPr>
      </w:pPr>
      <w:r w:rsidRPr="00930070">
        <w:rPr>
          <w:sz w:val="26"/>
          <w:szCs w:val="26"/>
        </w:rPr>
        <w:t xml:space="preserve">- </w:t>
      </w:r>
      <w:r w:rsidR="00750C50" w:rsidRPr="00930070">
        <w:rPr>
          <w:sz w:val="26"/>
          <w:szCs w:val="26"/>
        </w:rPr>
        <w:t xml:space="preserve">копия </w:t>
      </w:r>
      <w:r w:rsidRPr="00930070">
        <w:rPr>
          <w:sz w:val="26"/>
          <w:szCs w:val="26"/>
        </w:rPr>
        <w:t>Устав</w:t>
      </w:r>
      <w:proofErr w:type="gramStart"/>
      <w:r w:rsidR="00750C50" w:rsidRPr="00930070">
        <w:rPr>
          <w:sz w:val="26"/>
          <w:szCs w:val="26"/>
        </w:rPr>
        <w:t>а</w:t>
      </w:r>
      <w:r w:rsidR="00BC3689" w:rsidRPr="00930070">
        <w:rPr>
          <w:sz w:val="26"/>
          <w:szCs w:val="26"/>
        </w:rPr>
        <w:t xml:space="preserve"> </w:t>
      </w:r>
      <w:r w:rsidR="00E178C1" w:rsidRPr="00930070">
        <w:rPr>
          <w:sz w:val="26"/>
          <w:szCs w:val="26"/>
        </w:rPr>
        <w:t>ООО</w:t>
      </w:r>
      <w:proofErr w:type="gramEnd"/>
      <w:r w:rsidR="00E178C1" w:rsidRPr="00930070">
        <w:rPr>
          <w:sz w:val="26"/>
          <w:szCs w:val="26"/>
        </w:rPr>
        <w:t xml:space="preserve"> «</w:t>
      </w:r>
      <w:proofErr w:type="spellStart"/>
      <w:r w:rsidR="0059212F">
        <w:rPr>
          <w:sz w:val="26"/>
          <w:szCs w:val="26"/>
        </w:rPr>
        <w:t>Сэгит</w:t>
      </w:r>
      <w:proofErr w:type="spellEnd"/>
      <w:r w:rsidR="00E178C1" w:rsidRPr="00930070">
        <w:rPr>
          <w:sz w:val="26"/>
          <w:szCs w:val="26"/>
        </w:rPr>
        <w:t>»</w:t>
      </w:r>
      <w:r w:rsidRPr="00930070">
        <w:rPr>
          <w:sz w:val="26"/>
          <w:szCs w:val="26"/>
        </w:rPr>
        <w:t>;</w:t>
      </w:r>
    </w:p>
    <w:p w:rsidR="0059212F" w:rsidRDefault="00A121E0" w:rsidP="0059212F">
      <w:pPr>
        <w:pStyle w:val="af"/>
        <w:spacing w:line="360" w:lineRule="auto"/>
        <w:ind w:left="0"/>
        <w:rPr>
          <w:sz w:val="26"/>
          <w:szCs w:val="26"/>
        </w:rPr>
      </w:pPr>
      <w:r w:rsidRPr="00930070">
        <w:rPr>
          <w:sz w:val="26"/>
          <w:szCs w:val="26"/>
        </w:rPr>
        <w:t xml:space="preserve">- </w:t>
      </w:r>
      <w:r w:rsidR="00750C50" w:rsidRPr="00930070">
        <w:rPr>
          <w:sz w:val="26"/>
          <w:szCs w:val="26"/>
        </w:rPr>
        <w:t xml:space="preserve">копия </w:t>
      </w:r>
      <w:r w:rsidRPr="00930070">
        <w:rPr>
          <w:sz w:val="26"/>
          <w:szCs w:val="26"/>
        </w:rPr>
        <w:t xml:space="preserve">Свидетельство о </w:t>
      </w:r>
      <w:r w:rsidR="00750C50" w:rsidRPr="00930070">
        <w:rPr>
          <w:sz w:val="26"/>
          <w:szCs w:val="26"/>
        </w:rPr>
        <w:t>постановки на учет в налоговом органе</w:t>
      </w:r>
      <w:r w:rsidRPr="00930070">
        <w:rPr>
          <w:sz w:val="26"/>
          <w:szCs w:val="26"/>
        </w:rPr>
        <w:t xml:space="preserve"> от </w:t>
      </w:r>
      <w:r w:rsidR="0059212F">
        <w:rPr>
          <w:sz w:val="26"/>
          <w:szCs w:val="26"/>
        </w:rPr>
        <w:t>07</w:t>
      </w:r>
      <w:r w:rsidRPr="00930070">
        <w:rPr>
          <w:sz w:val="26"/>
          <w:szCs w:val="26"/>
        </w:rPr>
        <w:t>.0</w:t>
      </w:r>
      <w:r w:rsidR="0059212F">
        <w:rPr>
          <w:sz w:val="26"/>
          <w:szCs w:val="26"/>
        </w:rPr>
        <w:t>4</w:t>
      </w:r>
      <w:r w:rsidRPr="00930070">
        <w:rPr>
          <w:sz w:val="26"/>
          <w:szCs w:val="26"/>
        </w:rPr>
        <w:t>.</w:t>
      </w:r>
      <w:r w:rsidR="00E178C1" w:rsidRPr="00930070">
        <w:rPr>
          <w:sz w:val="26"/>
          <w:szCs w:val="26"/>
        </w:rPr>
        <w:t>199</w:t>
      </w:r>
      <w:r w:rsidR="0059212F">
        <w:rPr>
          <w:sz w:val="26"/>
          <w:szCs w:val="26"/>
        </w:rPr>
        <w:t>8</w:t>
      </w:r>
      <w:r w:rsidRPr="00930070">
        <w:rPr>
          <w:sz w:val="26"/>
          <w:szCs w:val="26"/>
        </w:rPr>
        <w:t>;</w:t>
      </w:r>
    </w:p>
    <w:p w:rsidR="0059212F" w:rsidRDefault="00F252F1" w:rsidP="0059212F">
      <w:pPr>
        <w:pStyle w:val="af"/>
        <w:spacing w:line="360" w:lineRule="auto"/>
        <w:ind w:left="0"/>
        <w:rPr>
          <w:sz w:val="26"/>
          <w:szCs w:val="26"/>
        </w:rPr>
      </w:pPr>
      <w:r w:rsidRPr="00930070">
        <w:rPr>
          <w:sz w:val="26"/>
          <w:szCs w:val="26"/>
        </w:rPr>
        <w:t xml:space="preserve">- копия Свидетельства о внесении записи в ЕГРЮЛ </w:t>
      </w:r>
      <w:r w:rsidR="00AE2163" w:rsidRPr="00930070">
        <w:rPr>
          <w:sz w:val="26"/>
          <w:szCs w:val="26"/>
        </w:rPr>
        <w:t xml:space="preserve">от </w:t>
      </w:r>
      <w:r w:rsidR="00E178C1" w:rsidRPr="00930070">
        <w:rPr>
          <w:sz w:val="26"/>
          <w:szCs w:val="26"/>
        </w:rPr>
        <w:t>3</w:t>
      </w:r>
      <w:r w:rsidR="0059212F">
        <w:rPr>
          <w:sz w:val="26"/>
          <w:szCs w:val="26"/>
        </w:rPr>
        <w:t>0</w:t>
      </w:r>
      <w:r w:rsidR="00AE2163" w:rsidRPr="00930070">
        <w:rPr>
          <w:sz w:val="26"/>
          <w:szCs w:val="26"/>
        </w:rPr>
        <w:t>.1</w:t>
      </w:r>
      <w:r w:rsidR="00E178C1" w:rsidRPr="00930070">
        <w:rPr>
          <w:sz w:val="26"/>
          <w:szCs w:val="26"/>
        </w:rPr>
        <w:t>2</w:t>
      </w:r>
      <w:r w:rsidR="00AE2163" w:rsidRPr="00930070">
        <w:rPr>
          <w:sz w:val="26"/>
          <w:szCs w:val="26"/>
        </w:rPr>
        <w:t>.20</w:t>
      </w:r>
      <w:r w:rsidR="00E178C1" w:rsidRPr="00930070">
        <w:rPr>
          <w:sz w:val="26"/>
          <w:szCs w:val="26"/>
        </w:rPr>
        <w:t>0</w:t>
      </w:r>
      <w:r w:rsidR="00AE2163" w:rsidRPr="00930070">
        <w:rPr>
          <w:sz w:val="26"/>
          <w:szCs w:val="26"/>
        </w:rPr>
        <w:t>2</w:t>
      </w:r>
      <w:r w:rsidR="00E178C1" w:rsidRPr="00930070">
        <w:rPr>
          <w:sz w:val="26"/>
          <w:szCs w:val="26"/>
        </w:rPr>
        <w:t>;</w:t>
      </w:r>
    </w:p>
    <w:p w:rsidR="0059212F" w:rsidRDefault="00A121E0" w:rsidP="0059212F">
      <w:pPr>
        <w:pStyle w:val="af"/>
        <w:spacing w:line="360" w:lineRule="auto"/>
        <w:ind w:left="0"/>
        <w:rPr>
          <w:sz w:val="26"/>
          <w:szCs w:val="26"/>
        </w:rPr>
      </w:pPr>
      <w:r w:rsidRPr="00930070">
        <w:rPr>
          <w:sz w:val="26"/>
          <w:szCs w:val="26"/>
        </w:rPr>
        <w:t xml:space="preserve">- </w:t>
      </w:r>
      <w:r w:rsidR="00750C50" w:rsidRPr="00930070">
        <w:rPr>
          <w:sz w:val="26"/>
          <w:szCs w:val="26"/>
        </w:rPr>
        <w:t>выписк</w:t>
      </w:r>
      <w:r w:rsidR="0059212F">
        <w:rPr>
          <w:sz w:val="26"/>
          <w:szCs w:val="26"/>
        </w:rPr>
        <w:t>а</w:t>
      </w:r>
      <w:r w:rsidR="00750C50" w:rsidRPr="00930070">
        <w:rPr>
          <w:sz w:val="26"/>
          <w:szCs w:val="26"/>
        </w:rPr>
        <w:t xml:space="preserve"> из ЕГРЮЛ от </w:t>
      </w:r>
      <w:r w:rsidR="0059212F">
        <w:rPr>
          <w:sz w:val="26"/>
          <w:szCs w:val="26"/>
        </w:rPr>
        <w:t>17</w:t>
      </w:r>
      <w:r w:rsidR="00750C50" w:rsidRPr="00930070">
        <w:rPr>
          <w:sz w:val="26"/>
          <w:szCs w:val="26"/>
        </w:rPr>
        <w:t>.</w:t>
      </w:r>
      <w:r w:rsidR="0059212F">
        <w:rPr>
          <w:sz w:val="26"/>
          <w:szCs w:val="26"/>
        </w:rPr>
        <w:t>1</w:t>
      </w:r>
      <w:r w:rsidR="00750C50" w:rsidRPr="00930070">
        <w:rPr>
          <w:sz w:val="26"/>
          <w:szCs w:val="26"/>
        </w:rPr>
        <w:t>0.201</w:t>
      </w:r>
      <w:r w:rsidR="0059212F">
        <w:rPr>
          <w:sz w:val="26"/>
          <w:szCs w:val="26"/>
        </w:rPr>
        <w:t>2</w:t>
      </w:r>
      <w:r w:rsidR="00AE2163" w:rsidRPr="00930070">
        <w:rPr>
          <w:sz w:val="26"/>
          <w:szCs w:val="26"/>
        </w:rPr>
        <w:t>;</w:t>
      </w:r>
    </w:p>
    <w:p w:rsidR="00492E63" w:rsidRDefault="00E178C1" w:rsidP="00492E63">
      <w:pPr>
        <w:pStyle w:val="af"/>
        <w:spacing w:line="360" w:lineRule="auto"/>
        <w:ind w:left="0"/>
        <w:rPr>
          <w:sz w:val="26"/>
          <w:szCs w:val="26"/>
        </w:rPr>
      </w:pPr>
      <w:r w:rsidRPr="00930070">
        <w:rPr>
          <w:sz w:val="26"/>
          <w:szCs w:val="26"/>
        </w:rPr>
        <w:t xml:space="preserve">- копия </w:t>
      </w:r>
      <w:r w:rsidR="0059212F">
        <w:rPr>
          <w:sz w:val="26"/>
          <w:szCs w:val="26"/>
        </w:rPr>
        <w:t>Протокола внеочередного Общего собрания участников от 08</w:t>
      </w:r>
      <w:r w:rsidRPr="00930070">
        <w:rPr>
          <w:sz w:val="26"/>
          <w:szCs w:val="26"/>
        </w:rPr>
        <w:t>.0</w:t>
      </w:r>
      <w:r w:rsidR="0059212F">
        <w:rPr>
          <w:sz w:val="26"/>
          <w:szCs w:val="26"/>
        </w:rPr>
        <w:t>8.2007</w:t>
      </w:r>
      <w:r w:rsidRPr="00930070">
        <w:rPr>
          <w:sz w:val="26"/>
          <w:szCs w:val="26"/>
        </w:rPr>
        <w:t>;</w:t>
      </w:r>
    </w:p>
    <w:p w:rsidR="00E178C1" w:rsidRDefault="00E178C1" w:rsidP="00492E63">
      <w:pPr>
        <w:pStyle w:val="af"/>
        <w:spacing w:line="360" w:lineRule="auto"/>
        <w:ind w:left="0"/>
        <w:rPr>
          <w:sz w:val="26"/>
          <w:szCs w:val="26"/>
        </w:rPr>
      </w:pPr>
      <w:r w:rsidRPr="00930070">
        <w:rPr>
          <w:sz w:val="26"/>
          <w:szCs w:val="26"/>
        </w:rPr>
        <w:t xml:space="preserve">- копия приказа </w:t>
      </w:r>
      <w:r w:rsidR="0059212F">
        <w:rPr>
          <w:sz w:val="26"/>
          <w:szCs w:val="26"/>
        </w:rPr>
        <w:t>о переводе работника на другую работу от 22</w:t>
      </w:r>
      <w:r w:rsidR="00D65F90" w:rsidRPr="00930070">
        <w:rPr>
          <w:sz w:val="26"/>
          <w:szCs w:val="26"/>
        </w:rPr>
        <w:t>.0</w:t>
      </w:r>
      <w:r w:rsidR="0059212F">
        <w:rPr>
          <w:sz w:val="26"/>
          <w:szCs w:val="26"/>
        </w:rPr>
        <w:t>8.2007</w:t>
      </w:r>
      <w:r w:rsidR="00D65F90" w:rsidRPr="00930070">
        <w:rPr>
          <w:sz w:val="26"/>
          <w:szCs w:val="26"/>
        </w:rPr>
        <w:t>;</w:t>
      </w:r>
    </w:p>
    <w:p w:rsidR="0059212F" w:rsidRDefault="0059212F" w:rsidP="0059212F">
      <w:pPr>
        <w:pStyle w:val="af"/>
        <w:spacing w:line="360" w:lineRule="auto"/>
        <w:ind w:left="0"/>
        <w:rPr>
          <w:sz w:val="26"/>
          <w:szCs w:val="26"/>
        </w:rPr>
      </w:pPr>
      <w:r>
        <w:rPr>
          <w:sz w:val="26"/>
          <w:szCs w:val="26"/>
        </w:rPr>
        <w:t xml:space="preserve">- </w:t>
      </w:r>
      <w:r w:rsidRPr="00930070">
        <w:rPr>
          <w:sz w:val="26"/>
          <w:szCs w:val="26"/>
        </w:rPr>
        <w:t xml:space="preserve"> копия </w:t>
      </w:r>
      <w:r>
        <w:rPr>
          <w:sz w:val="26"/>
          <w:szCs w:val="26"/>
        </w:rPr>
        <w:t>Протокола внеочередного Общего собрания участников от 07</w:t>
      </w:r>
      <w:r w:rsidRPr="00930070">
        <w:rPr>
          <w:sz w:val="26"/>
          <w:szCs w:val="26"/>
        </w:rPr>
        <w:t>.0</w:t>
      </w:r>
      <w:r>
        <w:rPr>
          <w:sz w:val="26"/>
          <w:szCs w:val="26"/>
        </w:rPr>
        <w:t>8.2012</w:t>
      </w:r>
      <w:r w:rsidRPr="00930070">
        <w:rPr>
          <w:sz w:val="26"/>
          <w:szCs w:val="26"/>
        </w:rPr>
        <w:t>;</w:t>
      </w:r>
    </w:p>
    <w:p w:rsidR="0059212F" w:rsidRDefault="00677F76" w:rsidP="0059212F">
      <w:pPr>
        <w:pStyle w:val="af"/>
        <w:spacing w:line="360" w:lineRule="auto"/>
        <w:ind w:left="0"/>
        <w:rPr>
          <w:sz w:val="26"/>
          <w:szCs w:val="26"/>
        </w:rPr>
      </w:pPr>
      <w:r>
        <w:rPr>
          <w:sz w:val="26"/>
          <w:szCs w:val="26"/>
        </w:rPr>
        <w:t xml:space="preserve">- счет на оплату </w:t>
      </w:r>
      <w:r w:rsidRPr="00677F76">
        <w:rPr>
          <w:sz w:val="26"/>
          <w:szCs w:val="26"/>
        </w:rPr>
        <w:t>&lt;…&gt;</w:t>
      </w:r>
      <w:r w:rsidR="0059212F">
        <w:rPr>
          <w:sz w:val="26"/>
          <w:szCs w:val="26"/>
        </w:rPr>
        <w:t xml:space="preserve"> от 11.02.2013;</w:t>
      </w:r>
    </w:p>
    <w:p w:rsidR="00E53C7C" w:rsidRDefault="00E53C7C" w:rsidP="0059212F">
      <w:pPr>
        <w:pStyle w:val="af"/>
        <w:spacing w:line="360" w:lineRule="auto"/>
        <w:ind w:left="0"/>
        <w:rPr>
          <w:sz w:val="26"/>
          <w:szCs w:val="26"/>
        </w:rPr>
      </w:pPr>
      <w:r>
        <w:rPr>
          <w:sz w:val="26"/>
          <w:szCs w:val="26"/>
        </w:rPr>
        <w:t>-  акт №</w:t>
      </w:r>
      <w:r w:rsidRPr="00E53C7C">
        <w:rPr>
          <w:sz w:val="26"/>
          <w:szCs w:val="26"/>
        </w:rPr>
        <w:t xml:space="preserve"> </w:t>
      </w:r>
      <w:r w:rsidR="00677F76" w:rsidRPr="00677F76">
        <w:rPr>
          <w:sz w:val="26"/>
          <w:szCs w:val="26"/>
        </w:rPr>
        <w:t>&lt;</w:t>
      </w:r>
      <w:r w:rsidR="00677F76">
        <w:rPr>
          <w:sz w:val="26"/>
          <w:szCs w:val="26"/>
        </w:rPr>
        <w:t>…</w:t>
      </w:r>
      <w:r w:rsidR="00677F76" w:rsidRPr="00E159BE">
        <w:rPr>
          <w:sz w:val="26"/>
          <w:szCs w:val="26"/>
        </w:rPr>
        <w:t>&gt;</w:t>
      </w:r>
      <w:r>
        <w:rPr>
          <w:sz w:val="26"/>
          <w:szCs w:val="26"/>
        </w:rPr>
        <w:t xml:space="preserve"> от 12.03.2013 на выполнение работ-услуг;</w:t>
      </w:r>
    </w:p>
    <w:p w:rsidR="00492E63" w:rsidRDefault="00E53C7C" w:rsidP="00492E63">
      <w:pPr>
        <w:pStyle w:val="af"/>
        <w:spacing w:line="360" w:lineRule="auto"/>
        <w:ind w:left="0"/>
        <w:rPr>
          <w:sz w:val="26"/>
          <w:szCs w:val="26"/>
        </w:rPr>
      </w:pPr>
      <w:r>
        <w:rPr>
          <w:sz w:val="26"/>
          <w:szCs w:val="26"/>
        </w:rPr>
        <w:t>- эфирная справка за период с 11.02.2013 по 11.03.2013.</w:t>
      </w:r>
    </w:p>
    <w:p w:rsidR="00AE2163" w:rsidRPr="00930070" w:rsidRDefault="00AE2163" w:rsidP="00492E63">
      <w:pPr>
        <w:pStyle w:val="af"/>
        <w:spacing w:line="360" w:lineRule="auto"/>
        <w:ind w:left="0"/>
        <w:rPr>
          <w:sz w:val="26"/>
          <w:szCs w:val="26"/>
        </w:rPr>
      </w:pPr>
      <w:r w:rsidRPr="00930070">
        <w:rPr>
          <w:sz w:val="26"/>
          <w:szCs w:val="26"/>
        </w:rPr>
        <w:t>- С</w:t>
      </w:r>
      <w:proofErr w:type="gramStart"/>
      <w:r w:rsidRPr="00930070">
        <w:rPr>
          <w:sz w:val="26"/>
          <w:szCs w:val="26"/>
          <w:lang w:val="en-US"/>
        </w:rPr>
        <w:t>D</w:t>
      </w:r>
      <w:proofErr w:type="gramEnd"/>
      <w:r w:rsidRPr="00930070">
        <w:rPr>
          <w:sz w:val="26"/>
          <w:szCs w:val="26"/>
        </w:rPr>
        <w:t>-диск с видеоролик</w:t>
      </w:r>
      <w:r w:rsidR="008A6A2C" w:rsidRPr="00930070">
        <w:rPr>
          <w:sz w:val="26"/>
          <w:szCs w:val="26"/>
        </w:rPr>
        <w:t>ом</w:t>
      </w:r>
      <w:r w:rsidRPr="00930070">
        <w:rPr>
          <w:sz w:val="26"/>
          <w:szCs w:val="26"/>
        </w:rPr>
        <w:t xml:space="preserve">  с рекламой </w:t>
      </w:r>
      <w:r w:rsidR="00930070" w:rsidRPr="00930070">
        <w:rPr>
          <w:sz w:val="26"/>
          <w:szCs w:val="26"/>
        </w:rPr>
        <w:t xml:space="preserve"> ювелирной компании «Алмаз»</w:t>
      </w:r>
    </w:p>
    <w:p w:rsidR="00FA2FAD" w:rsidRDefault="00FA2FAD" w:rsidP="00FA2FAD">
      <w:pPr>
        <w:spacing w:before="240"/>
        <w:jc w:val="both"/>
        <w:rPr>
          <w:sz w:val="26"/>
          <w:szCs w:val="26"/>
        </w:rPr>
      </w:pPr>
    </w:p>
    <w:p w:rsidR="00FA2FAD" w:rsidRDefault="00FA2FAD" w:rsidP="00FA2FAD">
      <w:pPr>
        <w:spacing w:before="240"/>
        <w:jc w:val="both"/>
        <w:rPr>
          <w:sz w:val="26"/>
          <w:szCs w:val="26"/>
        </w:rPr>
      </w:pPr>
    </w:p>
    <w:p w:rsidR="00FB1E72" w:rsidRDefault="00FB1E72" w:rsidP="00FA2FAD">
      <w:pPr>
        <w:spacing w:before="240"/>
        <w:jc w:val="both"/>
        <w:rPr>
          <w:sz w:val="26"/>
          <w:szCs w:val="26"/>
        </w:rPr>
      </w:pPr>
      <w:r w:rsidRPr="006D68DE">
        <w:rPr>
          <w:sz w:val="26"/>
          <w:szCs w:val="26"/>
        </w:rPr>
        <w:t>Подпис</w:t>
      </w:r>
      <w:r w:rsidR="004D4140" w:rsidRPr="006D68DE">
        <w:rPr>
          <w:sz w:val="26"/>
          <w:szCs w:val="26"/>
        </w:rPr>
        <w:t>ь</w:t>
      </w:r>
      <w:r w:rsidRPr="006D68DE">
        <w:rPr>
          <w:sz w:val="26"/>
          <w:szCs w:val="26"/>
        </w:rPr>
        <w:t xml:space="preserve"> лиц</w:t>
      </w:r>
      <w:r w:rsidR="004D4140" w:rsidRPr="006D68DE">
        <w:rPr>
          <w:sz w:val="26"/>
          <w:szCs w:val="26"/>
        </w:rPr>
        <w:t>а</w:t>
      </w:r>
      <w:r w:rsidR="0040390C">
        <w:rPr>
          <w:sz w:val="26"/>
          <w:szCs w:val="26"/>
        </w:rPr>
        <w:t>, проводившего</w:t>
      </w:r>
      <w:r w:rsidRPr="006D68DE">
        <w:rPr>
          <w:sz w:val="26"/>
          <w:szCs w:val="26"/>
        </w:rPr>
        <w:t xml:space="preserve"> проверку:  </w:t>
      </w:r>
      <w:r w:rsidR="004D4140" w:rsidRPr="006D68DE">
        <w:rPr>
          <w:sz w:val="26"/>
          <w:szCs w:val="26"/>
        </w:rPr>
        <w:t xml:space="preserve">                      </w:t>
      </w:r>
      <w:r w:rsidR="006D68DE" w:rsidRPr="006D68DE">
        <w:rPr>
          <w:sz w:val="26"/>
          <w:szCs w:val="26"/>
        </w:rPr>
        <w:t xml:space="preserve">  </w:t>
      </w:r>
      <w:r w:rsidR="00834F3A">
        <w:rPr>
          <w:sz w:val="26"/>
          <w:szCs w:val="26"/>
        </w:rPr>
        <w:t xml:space="preserve">   </w:t>
      </w:r>
      <w:r w:rsidR="006D68DE" w:rsidRPr="006D68DE">
        <w:rPr>
          <w:sz w:val="26"/>
          <w:szCs w:val="26"/>
        </w:rPr>
        <w:t xml:space="preserve">    </w:t>
      </w:r>
      <w:r w:rsidR="004D4140" w:rsidRPr="006D68DE">
        <w:rPr>
          <w:sz w:val="26"/>
          <w:szCs w:val="26"/>
        </w:rPr>
        <w:t xml:space="preserve">   </w:t>
      </w:r>
      <w:r w:rsidR="00FA2FAD">
        <w:rPr>
          <w:sz w:val="26"/>
          <w:szCs w:val="26"/>
        </w:rPr>
        <w:t>&lt;…</w:t>
      </w:r>
      <w:r w:rsidR="00FA2FAD" w:rsidRPr="008E46E1">
        <w:rPr>
          <w:sz w:val="26"/>
          <w:szCs w:val="26"/>
        </w:rPr>
        <w:t>&gt;</w:t>
      </w:r>
    </w:p>
    <w:p w:rsidR="00FA2FAD" w:rsidRDefault="00FA2FAD" w:rsidP="0026576F">
      <w:pPr>
        <w:pBdr>
          <w:top w:val="single" w:sz="4" w:space="1" w:color="auto"/>
        </w:pBdr>
        <w:jc w:val="both"/>
        <w:rPr>
          <w:sz w:val="26"/>
          <w:szCs w:val="26"/>
        </w:rPr>
      </w:pPr>
      <w:bookmarkStart w:id="0" w:name="_GoBack"/>
      <w:bookmarkEnd w:id="0"/>
    </w:p>
    <w:p w:rsidR="00FA2FAD" w:rsidRPr="006D68DE" w:rsidRDefault="00FA2FAD" w:rsidP="00041D9C">
      <w:pPr>
        <w:pBdr>
          <w:top w:val="single" w:sz="4" w:space="1" w:color="auto"/>
        </w:pBdr>
        <w:jc w:val="both"/>
        <w:rPr>
          <w:sz w:val="26"/>
          <w:szCs w:val="26"/>
        </w:rPr>
      </w:pPr>
    </w:p>
    <w:sectPr w:rsidR="00FA2FAD" w:rsidRPr="006D68DE" w:rsidSect="00511CFA">
      <w:footerReference w:type="default" r:id="rId8"/>
      <w:pgSz w:w="11906" w:h="16838"/>
      <w:pgMar w:top="850" w:right="850" w:bottom="426"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EC" w:rsidRDefault="00650EEC">
      <w:r>
        <w:separator/>
      </w:r>
    </w:p>
  </w:endnote>
  <w:endnote w:type="continuationSeparator" w:id="0">
    <w:p w:rsidR="00650EEC" w:rsidRDefault="0065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A" w:rsidRDefault="00041D9C">
    <w:pPr>
      <w:pStyle w:val="a5"/>
      <w:jc w:val="center"/>
    </w:pPr>
    <w:r>
      <w:fldChar w:fldCharType="begin"/>
    </w:r>
    <w:r>
      <w:instrText xml:space="preserve"> PAGE   \* MERGEFORMAT </w:instrText>
    </w:r>
    <w:r>
      <w:fldChar w:fldCharType="separate"/>
    </w:r>
    <w:r w:rsidR="0026576F">
      <w:rPr>
        <w:noProof/>
      </w:rPr>
      <w:t>2</w:t>
    </w:r>
    <w:r>
      <w:rPr>
        <w:noProof/>
      </w:rPr>
      <w:fldChar w:fldCharType="end"/>
    </w:r>
  </w:p>
  <w:p w:rsidR="00511CFA" w:rsidRDefault="00511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EC" w:rsidRDefault="00650EEC">
      <w:r>
        <w:separator/>
      </w:r>
    </w:p>
  </w:footnote>
  <w:footnote w:type="continuationSeparator" w:id="0">
    <w:p w:rsidR="00650EEC" w:rsidRDefault="00650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C3D"/>
    <w:multiLevelType w:val="hybridMultilevel"/>
    <w:tmpl w:val="773A77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CA9440C"/>
    <w:multiLevelType w:val="hybridMultilevel"/>
    <w:tmpl w:val="468850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B0034"/>
    <w:rsid w:val="00003505"/>
    <w:rsid w:val="00041D9C"/>
    <w:rsid w:val="00051BB9"/>
    <w:rsid w:val="000735F4"/>
    <w:rsid w:val="000B0034"/>
    <w:rsid w:val="000E7C87"/>
    <w:rsid w:val="00124577"/>
    <w:rsid w:val="001302DE"/>
    <w:rsid w:val="00163A20"/>
    <w:rsid w:val="0018217B"/>
    <w:rsid w:val="00185605"/>
    <w:rsid w:val="001B1BE0"/>
    <w:rsid w:val="001D1EFA"/>
    <w:rsid w:val="001E350C"/>
    <w:rsid w:val="001E371C"/>
    <w:rsid w:val="001E5266"/>
    <w:rsid w:val="001E73F4"/>
    <w:rsid w:val="00240941"/>
    <w:rsid w:val="00265610"/>
    <w:rsid w:val="0026576F"/>
    <w:rsid w:val="002C1CE5"/>
    <w:rsid w:val="002F2001"/>
    <w:rsid w:val="003164D6"/>
    <w:rsid w:val="00372D5A"/>
    <w:rsid w:val="003934EB"/>
    <w:rsid w:val="0040390C"/>
    <w:rsid w:val="00436F4E"/>
    <w:rsid w:val="00483F06"/>
    <w:rsid w:val="00491261"/>
    <w:rsid w:val="00492E63"/>
    <w:rsid w:val="004B0D24"/>
    <w:rsid w:val="004C687B"/>
    <w:rsid w:val="004D4140"/>
    <w:rsid w:val="004F3B79"/>
    <w:rsid w:val="00511CFA"/>
    <w:rsid w:val="00565641"/>
    <w:rsid w:val="005679A1"/>
    <w:rsid w:val="0059212F"/>
    <w:rsid w:val="005F3E69"/>
    <w:rsid w:val="006013C0"/>
    <w:rsid w:val="00650EEC"/>
    <w:rsid w:val="0067097C"/>
    <w:rsid w:val="00676BA5"/>
    <w:rsid w:val="00677F76"/>
    <w:rsid w:val="006A7147"/>
    <w:rsid w:val="006B3FF8"/>
    <w:rsid w:val="006D42CF"/>
    <w:rsid w:val="006D68DE"/>
    <w:rsid w:val="006E6ADB"/>
    <w:rsid w:val="006F2DB8"/>
    <w:rsid w:val="006F2DD8"/>
    <w:rsid w:val="00701A1B"/>
    <w:rsid w:val="00730DA9"/>
    <w:rsid w:val="0073548F"/>
    <w:rsid w:val="00750C50"/>
    <w:rsid w:val="00755120"/>
    <w:rsid w:val="00783CB3"/>
    <w:rsid w:val="007949BB"/>
    <w:rsid w:val="007B18D8"/>
    <w:rsid w:val="007E106C"/>
    <w:rsid w:val="00804247"/>
    <w:rsid w:val="00834F3A"/>
    <w:rsid w:val="00864D44"/>
    <w:rsid w:val="008A6A2C"/>
    <w:rsid w:val="008C4DE5"/>
    <w:rsid w:val="008F4929"/>
    <w:rsid w:val="00930070"/>
    <w:rsid w:val="00967511"/>
    <w:rsid w:val="00967B7C"/>
    <w:rsid w:val="009A3692"/>
    <w:rsid w:val="009D1155"/>
    <w:rsid w:val="009E4739"/>
    <w:rsid w:val="009E6D10"/>
    <w:rsid w:val="00A121E0"/>
    <w:rsid w:val="00A32ADE"/>
    <w:rsid w:val="00A368BD"/>
    <w:rsid w:val="00A77497"/>
    <w:rsid w:val="00AA2896"/>
    <w:rsid w:val="00AA67AC"/>
    <w:rsid w:val="00AE2163"/>
    <w:rsid w:val="00B50F55"/>
    <w:rsid w:val="00BC3689"/>
    <w:rsid w:val="00BF4BAE"/>
    <w:rsid w:val="00BF5253"/>
    <w:rsid w:val="00C17EC9"/>
    <w:rsid w:val="00C21376"/>
    <w:rsid w:val="00C4508F"/>
    <w:rsid w:val="00C77826"/>
    <w:rsid w:val="00C9609F"/>
    <w:rsid w:val="00CB17CF"/>
    <w:rsid w:val="00CC1AD8"/>
    <w:rsid w:val="00CD4347"/>
    <w:rsid w:val="00CD44A0"/>
    <w:rsid w:val="00CF0FFC"/>
    <w:rsid w:val="00CF4AEC"/>
    <w:rsid w:val="00D46806"/>
    <w:rsid w:val="00D6413D"/>
    <w:rsid w:val="00D65F90"/>
    <w:rsid w:val="00D86D72"/>
    <w:rsid w:val="00DE6C6A"/>
    <w:rsid w:val="00DF1990"/>
    <w:rsid w:val="00DF6CCC"/>
    <w:rsid w:val="00E10CAE"/>
    <w:rsid w:val="00E159BE"/>
    <w:rsid w:val="00E178C1"/>
    <w:rsid w:val="00E41A32"/>
    <w:rsid w:val="00E51630"/>
    <w:rsid w:val="00E53C7C"/>
    <w:rsid w:val="00EA2AD0"/>
    <w:rsid w:val="00EE4FA8"/>
    <w:rsid w:val="00F15CC1"/>
    <w:rsid w:val="00F252F1"/>
    <w:rsid w:val="00F83799"/>
    <w:rsid w:val="00F845BE"/>
    <w:rsid w:val="00FA2FAD"/>
    <w:rsid w:val="00FB1E72"/>
    <w:rsid w:val="00FE18DD"/>
    <w:rsid w:val="00FE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A5"/>
    <w:pPr>
      <w:autoSpaceDE w:val="0"/>
      <w:autoSpaceDN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6BA5"/>
    <w:pPr>
      <w:tabs>
        <w:tab w:val="center" w:pos="4153"/>
        <w:tab w:val="right" w:pos="8306"/>
      </w:tabs>
    </w:pPr>
  </w:style>
  <w:style w:type="character" w:customStyle="1" w:styleId="a4">
    <w:name w:val="Верхний колонтитул Знак"/>
    <w:basedOn w:val="a0"/>
    <w:link w:val="a3"/>
    <w:uiPriority w:val="99"/>
    <w:locked/>
    <w:rsid w:val="00676BA5"/>
    <w:rPr>
      <w:rFonts w:ascii="Times New Roman" w:hAnsi="Times New Roman" w:cs="Times New Roman"/>
      <w:sz w:val="20"/>
      <w:szCs w:val="20"/>
    </w:rPr>
  </w:style>
  <w:style w:type="paragraph" w:styleId="a5">
    <w:name w:val="footer"/>
    <w:basedOn w:val="a"/>
    <w:link w:val="a6"/>
    <w:uiPriority w:val="99"/>
    <w:rsid w:val="00676BA5"/>
    <w:pPr>
      <w:tabs>
        <w:tab w:val="center" w:pos="4153"/>
        <w:tab w:val="right" w:pos="8306"/>
      </w:tabs>
    </w:pPr>
  </w:style>
  <w:style w:type="character" w:customStyle="1" w:styleId="a6">
    <w:name w:val="Нижний колонтитул Знак"/>
    <w:basedOn w:val="a0"/>
    <w:link w:val="a5"/>
    <w:uiPriority w:val="99"/>
    <w:locked/>
    <w:rsid w:val="00676BA5"/>
    <w:rPr>
      <w:rFonts w:ascii="Times New Roman" w:hAnsi="Times New Roman" w:cs="Times New Roman"/>
      <w:sz w:val="20"/>
      <w:szCs w:val="20"/>
    </w:rPr>
  </w:style>
  <w:style w:type="paragraph" w:customStyle="1" w:styleId="ConsNonformat">
    <w:name w:val="ConsNonformat"/>
    <w:uiPriority w:val="99"/>
    <w:rsid w:val="00676BA5"/>
    <w:pPr>
      <w:autoSpaceDE w:val="0"/>
      <w:autoSpaceDN w:val="0"/>
      <w:jc w:val="both"/>
    </w:pPr>
    <w:rPr>
      <w:rFonts w:ascii="Courier New" w:hAnsi="Courier New" w:cs="Courier New"/>
    </w:rPr>
  </w:style>
  <w:style w:type="paragraph" w:styleId="a7">
    <w:name w:val="footnote text"/>
    <w:basedOn w:val="a"/>
    <w:link w:val="a8"/>
    <w:uiPriority w:val="99"/>
    <w:rsid w:val="00676BA5"/>
  </w:style>
  <w:style w:type="character" w:customStyle="1" w:styleId="a8">
    <w:name w:val="Текст сноски Знак"/>
    <w:basedOn w:val="a0"/>
    <w:link w:val="a7"/>
    <w:uiPriority w:val="99"/>
    <w:semiHidden/>
    <w:locked/>
    <w:rsid w:val="00676BA5"/>
    <w:rPr>
      <w:rFonts w:ascii="Times New Roman" w:hAnsi="Times New Roman" w:cs="Times New Roman"/>
      <w:sz w:val="20"/>
      <w:szCs w:val="20"/>
    </w:rPr>
  </w:style>
  <w:style w:type="character" w:styleId="a9">
    <w:name w:val="footnote reference"/>
    <w:basedOn w:val="a0"/>
    <w:uiPriority w:val="99"/>
    <w:rsid w:val="00676BA5"/>
    <w:rPr>
      <w:rFonts w:cs="Times New Roman"/>
      <w:vertAlign w:val="superscript"/>
    </w:rPr>
  </w:style>
  <w:style w:type="paragraph" w:styleId="aa">
    <w:name w:val="Body Text"/>
    <w:basedOn w:val="a"/>
    <w:link w:val="ab"/>
    <w:uiPriority w:val="99"/>
    <w:rsid w:val="00676BA5"/>
    <w:pPr>
      <w:spacing w:after="120"/>
    </w:pPr>
  </w:style>
  <w:style w:type="character" w:customStyle="1" w:styleId="ab">
    <w:name w:val="Основной текст Знак"/>
    <w:basedOn w:val="a0"/>
    <w:link w:val="aa"/>
    <w:uiPriority w:val="99"/>
    <w:semiHidden/>
    <w:locked/>
    <w:rsid w:val="00676BA5"/>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C4DE5"/>
    <w:pPr>
      <w:autoSpaceDE/>
      <w:autoSpaceDN/>
      <w:spacing w:before="100" w:beforeAutospacing="1" w:after="100" w:afterAutospacing="1"/>
    </w:pPr>
    <w:rPr>
      <w:rFonts w:ascii="Tahoma" w:hAnsi="Tahoma" w:cs="Tahoma"/>
      <w:lang w:val="en-US" w:eastAsia="en-US"/>
    </w:rPr>
  </w:style>
  <w:style w:type="paragraph" w:styleId="ac">
    <w:name w:val="Balloon Text"/>
    <w:basedOn w:val="a"/>
    <w:link w:val="ad"/>
    <w:uiPriority w:val="99"/>
    <w:semiHidden/>
    <w:unhideWhenUsed/>
    <w:rsid w:val="006D68DE"/>
    <w:rPr>
      <w:rFonts w:ascii="Tahoma" w:hAnsi="Tahoma" w:cs="Tahoma"/>
      <w:sz w:val="16"/>
      <w:szCs w:val="16"/>
    </w:rPr>
  </w:style>
  <w:style w:type="character" w:customStyle="1" w:styleId="ad">
    <w:name w:val="Текст выноски Знак"/>
    <w:basedOn w:val="a0"/>
    <w:link w:val="ac"/>
    <w:uiPriority w:val="99"/>
    <w:semiHidden/>
    <w:locked/>
    <w:rsid w:val="006D68DE"/>
    <w:rPr>
      <w:rFonts w:ascii="Tahoma" w:hAnsi="Tahoma" w:cs="Tahoma"/>
      <w:sz w:val="16"/>
      <w:szCs w:val="16"/>
    </w:rPr>
  </w:style>
  <w:style w:type="character" w:styleId="ae">
    <w:name w:val="Hyperlink"/>
    <w:basedOn w:val="a0"/>
    <w:uiPriority w:val="99"/>
    <w:unhideWhenUsed/>
    <w:rsid w:val="00EA2AD0"/>
    <w:rPr>
      <w:rFonts w:cs="Times New Roman"/>
      <w:color w:val="0000FF"/>
      <w:u w:val="single"/>
    </w:rPr>
  </w:style>
  <w:style w:type="paragraph" w:styleId="af">
    <w:name w:val="Body Text Indent"/>
    <w:basedOn w:val="a"/>
    <w:link w:val="af0"/>
    <w:uiPriority w:val="99"/>
    <w:unhideWhenUsed/>
    <w:rsid w:val="00124577"/>
    <w:pPr>
      <w:spacing w:after="120"/>
      <w:ind w:left="283"/>
    </w:pPr>
  </w:style>
  <w:style w:type="character" w:customStyle="1" w:styleId="af0">
    <w:name w:val="Основной текст с отступом Знак"/>
    <w:basedOn w:val="a0"/>
    <w:link w:val="af"/>
    <w:uiPriority w:val="99"/>
    <w:locked/>
    <w:rsid w:val="00124577"/>
    <w:rPr>
      <w:rFonts w:ascii="Times New Roman" w:hAnsi="Times New Roman" w:cs="Times New Roman"/>
    </w:rPr>
  </w:style>
  <w:style w:type="paragraph" w:customStyle="1" w:styleId="ConsPlusNonformat">
    <w:name w:val="ConsPlusNonformat"/>
    <w:rsid w:val="00FA2FAD"/>
    <w:pPr>
      <w:widowControl w:val="0"/>
      <w:autoSpaceDE w:val="0"/>
      <w:autoSpaceDN w:val="0"/>
      <w:adjustRightInd w:val="0"/>
    </w:pPr>
    <w:rPr>
      <w:rFonts w:ascii="Courier New"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Мешкова Юлия Михайловна</cp:lastModifiedBy>
  <cp:revision>10</cp:revision>
  <cp:lastPrinted>2013-07-22T06:26:00Z</cp:lastPrinted>
  <dcterms:created xsi:type="dcterms:W3CDTF">2013-04-16T02:03:00Z</dcterms:created>
  <dcterms:modified xsi:type="dcterms:W3CDTF">2013-07-23T04:12:00Z</dcterms:modified>
</cp:coreProperties>
</file>