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C" w:rsidRPr="00C50C1C" w:rsidRDefault="00C50C1C" w:rsidP="00C50C1C">
      <w:pPr>
        <w:jc w:val="center"/>
        <w:rPr>
          <w:rFonts w:ascii="Times New Roman" w:hAnsi="Times New Roman"/>
          <w:b/>
          <w:sz w:val="26"/>
          <w:szCs w:val="26"/>
        </w:rPr>
      </w:pPr>
      <w:r w:rsidRPr="00C50C1C">
        <w:rPr>
          <w:rFonts w:ascii="Times New Roman" w:hAnsi="Times New Roman"/>
          <w:b/>
          <w:sz w:val="26"/>
          <w:szCs w:val="26"/>
        </w:rPr>
        <w:t>ФЕДЕРАЛЬНАЯ АНТИМОНОПОЛЬНАЯ СЛУЖБА</w:t>
      </w:r>
    </w:p>
    <w:p w:rsidR="00C50C1C" w:rsidRPr="00C50C1C" w:rsidRDefault="00C50C1C" w:rsidP="00C50C1C">
      <w:pPr>
        <w:jc w:val="center"/>
        <w:rPr>
          <w:rFonts w:ascii="Times New Roman" w:hAnsi="Times New Roman"/>
          <w:b/>
          <w:sz w:val="26"/>
          <w:szCs w:val="26"/>
        </w:rPr>
      </w:pPr>
    </w:p>
    <w:p w:rsidR="00C50C1C" w:rsidRPr="00C50C1C" w:rsidRDefault="00C50C1C" w:rsidP="00C50C1C">
      <w:pPr>
        <w:jc w:val="center"/>
        <w:rPr>
          <w:rFonts w:ascii="Times New Roman" w:hAnsi="Times New Roman"/>
          <w:b/>
          <w:sz w:val="26"/>
          <w:szCs w:val="26"/>
        </w:rPr>
      </w:pPr>
      <w:r w:rsidRPr="00C50C1C">
        <w:rPr>
          <w:rFonts w:ascii="Times New Roman" w:hAnsi="Times New Roman"/>
          <w:b/>
          <w:sz w:val="26"/>
          <w:szCs w:val="26"/>
        </w:rPr>
        <w:t>Управление Федеральной антимонопольной службы по Амурской области</w:t>
      </w:r>
    </w:p>
    <w:p w:rsidR="00C50C1C" w:rsidRPr="00C50C1C" w:rsidRDefault="00C50C1C" w:rsidP="00C50C1C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50C1C">
        <w:rPr>
          <w:rFonts w:ascii="Times New Roman" w:hAnsi="Times New Roman"/>
          <w:b/>
          <w:sz w:val="26"/>
          <w:szCs w:val="26"/>
        </w:rPr>
        <w:t>(адрес: 675000, г. Благовещенск, ул. Амурская, 150, т.  52-00-07,факс: 52-00-35)</w:t>
      </w:r>
      <w:proofErr w:type="gramEnd"/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ab/>
      </w:r>
      <w:r w:rsidRPr="00C50C1C">
        <w:rPr>
          <w:rFonts w:ascii="Times New Roman" w:hAnsi="Times New Roman"/>
          <w:sz w:val="26"/>
          <w:szCs w:val="26"/>
        </w:rPr>
        <w:tab/>
      </w:r>
    </w:p>
    <w:p w:rsidR="00C50C1C" w:rsidRPr="00C50C1C" w:rsidRDefault="00C50C1C" w:rsidP="00C50C1C">
      <w:pPr>
        <w:jc w:val="center"/>
        <w:rPr>
          <w:rFonts w:ascii="Times New Roman" w:hAnsi="Times New Roman"/>
          <w:b/>
          <w:sz w:val="26"/>
          <w:szCs w:val="26"/>
        </w:rPr>
      </w:pPr>
      <w:r w:rsidRPr="00C50C1C">
        <w:rPr>
          <w:rFonts w:ascii="Times New Roman" w:hAnsi="Times New Roman"/>
          <w:b/>
          <w:sz w:val="26"/>
          <w:szCs w:val="26"/>
        </w:rPr>
        <w:t>АКТ  внеплановой проверки</w:t>
      </w:r>
    </w:p>
    <w:p w:rsidR="00C50C1C" w:rsidRPr="00C50C1C" w:rsidRDefault="00C50C1C" w:rsidP="00C50C1C">
      <w:pPr>
        <w:jc w:val="center"/>
        <w:rPr>
          <w:rFonts w:ascii="Times New Roman" w:hAnsi="Times New Roman"/>
          <w:b/>
          <w:sz w:val="26"/>
          <w:szCs w:val="26"/>
        </w:rPr>
      </w:pPr>
      <w:r w:rsidRPr="00C50C1C">
        <w:rPr>
          <w:rFonts w:ascii="Times New Roman" w:hAnsi="Times New Roman"/>
          <w:b/>
          <w:sz w:val="26"/>
          <w:szCs w:val="26"/>
        </w:rPr>
        <w:t>№</w:t>
      </w:r>
      <w:r w:rsidR="00B32629">
        <w:rPr>
          <w:rFonts w:ascii="Times New Roman" w:hAnsi="Times New Roman"/>
          <w:b/>
          <w:sz w:val="26"/>
          <w:szCs w:val="26"/>
        </w:rPr>
        <w:t>0</w:t>
      </w:r>
      <w:r w:rsidR="003F03C2">
        <w:rPr>
          <w:rFonts w:ascii="Times New Roman" w:hAnsi="Times New Roman"/>
          <w:b/>
          <w:sz w:val="26"/>
          <w:szCs w:val="26"/>
        </w:rPr>
        <w:t>8</w:t>
      </w:r>
      <w:r w:rsidR="00144749">
        <w:rPr>
          <w:rFonts w:ascii="Times New Roman" w:hAnsi="Times New Roman"/>
          <w:b/>
          <w:sz w:val="26"/>
          <w:szCs w:val="26"/>
        </w:rPr>
        <w:t>-</w:t>
      </w:r>
      <w:r w:rsidR="003F03C2">
        <w:rPr>
          <w:rFonts w:ascii="Times New Roman" w:hAnsi="Times New Roman"/>
          <w:b/>
          <w:sz w:val="26"/>
          <w:szCs w:val="26"/>
        </w:rPr>
        <w:t>Ф</w:t>
      </w:r>
      <w:r w:rsidRPr="00C50C1C">
        <w:rPr>
          <w:rFonts w:ascii="Times New Roman" w:hAnsi="Times New Roman"/>
          <w:b/>
          <w:sz w:val="26"/>
          <w:szCs w:val="26"/>
        </w:rPr>
        <w:t>/201</w:t>
      </w:r>
      <w:r w:rsidR="00B32629">
        <w:rPr>
          <w:rFonts w:ascii="Times New Roman" w:hAnsi="Times New Roman"/>
          <w:b/>
          <w:sz w:val="26"/>
          <w:szCs w:val="26"/>
        </w:rPr>
        <w:t>4</w:t>
      </w: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      </w:t>
      </w:r>
      <w:r w:rsidR="008D3E1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3F03C2">
        <w:rPr>
          <w:rFonts w:ascii="Times New Roman" w:hAnsi="Times New Roman"/>
          <w:sz w:val="26"/>
          <w:szCs w:val="26"/>
        </w:rPr>
        <w:t>1</w:t>
      </w:r>
      <w:r w:rsidR="008D3E1A">
        <w:rPr>
          <w:rFonts w:ascii="Times New Roman" w:hAnsi="Times New Roman"/>
          <w:sz w:val="26"/>
          <w:szCs w:val="26"/>
        </w:rPr>
        <w:t>4</w:t>
      </w:r>
      <w:r w:rsidR="003F03C2">
        <w:rPr>
          <w:rFonts w:ascii="Times New Roman" w:hAnsi="Times New Roman"/>
          <w:sz w:val="26"/>
          <w:szCs w:val="26"/>
        </w:rPr>
        <w:t xml:space="preserve"> марта</w:t>
      </w:r>
      <w:r w:rsidRPr="00C50C1C">
        <w:rPr>
          <w:rFonts w:ascii="Times New Roman" w:hAnsi="Times New Roman"/>
          <w:sz w:val="26"/>
          <w:szCs w:val="26"/>
        </w:rPr>
        <w:t xml:space="preserve"> 201</w:t>
      </w:r>
      <w:r w:rsidR="00B32629">
        <w:rPr>
          <w:rFonts w:ascii="Times New Roman" w:hAnsi="Times New Roman"/>
          <w:sz w:val="26"/>
          <w:szCs w:val="26"/>
        </w:rPr>
        <w:t>4</w:t>
      </w:r>
      <w:r w:rsidRPr="00C50C1C">
        <w:rPr>
          <w:rFonts w:ascii="Times New Roman" w:hAnsi="Times New Roman"/>
          <w:sz w:val="26"/>
          <w:szCs w:val="26"/>
        </w:rPr>
        <w:t xml:space="preserve"> года</w:t>
      </w: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</w:p>
    <w:p w:rsidR="00C50C1C" w:rsidRPr="00C50C1C" w:rsidRDefault="00C50C1C" w:rsidP="00C50C1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0C1C">
        <w:rPr>
          <w:rFonts w:ascii="Times New Roman" w:hAnsi="Times New Roman"/>
          <w:sz w:val="26"/>
          <w:szCs w:val="26"/>
        </w:rPr>
        <w:t xml:space="preserve">По </w:t>
      </w:r>
      <w:r w:rsidR="003F03C2">
        <w:rPr>
          <w:rFonts w:ascii="Times New Roman" w:hAnsi="Times New Roman"/>
          <w:sz w:val="26"/>
          <w:szCs w:val="26"/>
        </w:rPr>
        <w:t xml:space="preserve">поручению Федеральной антимонопольной службы и исполнение протокола совещания у Председателя Правительства Российской Федерации Д.А. Медведева от 05.02.2014 № ДМ-П12-6пр </w:t>
      </w:r>
      <w:r w:rsidR="008C4373">
        <w:rPr>
          <w:rFonts w:ascii="Times New Roman" w:hAnsi="Times New Roman"/>
          <w:sz w:val="26"/>
          <w:szCs w:val="26"/>
        </w:rPr>
        <w:t xml:space="preserve">и на основании части 1 статьи 112, </w:t>
      </w:r>
      <w:r w:rsidR="001A6ED0">
        <w:rPr>
          <w:rFonts w:ascii="Times New Roman" w:hAnsi="Times New Roman"/>
          <w:sz w:val="26"/>
          <w:szCs w:val="26"/>
        </w:rPr>
        <w:t>ст</w:t>
      </w:r>
      <w:r w:rsidR="0075068A">
        <w:rPr>
          <w:rFonts w:ascii="Times New Roman" w:hAnsi="Times New Roman"/>
          <w:sz w:val="26"/>
          <w:szCs w:val="26"/>
        </w:rPr>
        <w:t>атьи</w:t>
      </w:r>
      <w:r w:rsidR="001A6ED0">
        <w:rPr>
          <w:rFonts w:ascii="Times New Roman" w:hAnsi="Times New Roman"/>
          <w:sz w:val="26"/>
          <w:szCs w:val="26"/>
        </w:rPr>
        <w:t xml:space="preserve"> 99 Федерального закона от 05.04.2014 № 44-ФЗ «</w:t>
      </w:r>
      <w:r w:rsidR="001A6ED0" w:rsidRPr="001A6ED0">
        <w:rPr>
          <w:rFonts w:ascii="Times New Roman" w:hAnsi="Times New Roman"/>
          <w:sz w:val="26"/>
          <w:szCs w:val="26"/>
        </w:rPr>
        <w:t>О</w:t>
      </w:r>
      <w:r w:rsidR="001A6ED0">
        <w:rPr>
          <w:rFonts w:ascii="Times New Roman" w:hAnsi="Times New Roman"/>
          <w:sz w:val="26"/>
          <w:szCs w:val="26"/>
        </w:rPr>
        <w:t xml:space="preserve"> контрактной системе  в сфере </w:t>
      </w:r>
      <w:r w:rsidR="0075068A">
        <w:rPr>
          <w:rFonts w:ascii="Times New Roman" w:hAnsi="Times New Roman"/>
          <w:sz w:val="26"/>
          <w:szCs w:val="26"/>
        </w:rPr>
        <w:t xml:space="preserve">закупок товаров, работ, услуг для обеспечения государственных и муниципальных нужд» </w:t>
      </w:r>
      <w:r w:rsidR="007F3562">
        <w:rPr>
          <w:rFonts w:ascii="Times New Roman" w:hAnsi="Times New Roman"/>
          <w:sz w:val="26"/>
          <w:szCs w:val="26"/>
        </w:rPr>
        <w:t>проведена проверка размещения заказов на выполнение строительно-монтажных работ по строительству Перинатального</w:t>
      </w:r>
      <w:proofErr w:type="gramEnd"/>
      <w:r w:rsidR="007F3562">
        <w:rPr>
          <w:rFonts w:ascii="Times New Roman" w:hAnsi="Times New Roman"/>
          <w:sz w:val="26"/>
          <w:szCs w:val="26"/>
        </w:rPr>
        <w:t xml:space="preserve"> центра в г. Благовещенске на соответствие Федеральному закону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5F7AD4">
        <w:rPr>
          <w:rFonts w:ascii="Times New Roman" w:hAnsi="Times New Roman"/>
          <w:sz w:val="26"/>
          <w:szCs w:val="26"/>
        </w:rPr>
        <w:t xml:space="preserve"> и исполнения контракта в соответствии с установленными условиями</w:t>
      </w:r>
      <w:r w:rsidR="007F3562" w:rsidRPr="00C50C1C">
        <w:rPr>
          <w:rFonts w:ascii="Times New Roman" w:hAnsi="Times New Roman"/>
          <w:sz w:val="26"/>
          <w:szCs w:val="26"/>
        </w:rPr>
        <w:t>.</w:t>
      </w:r>
    </w:p>
    <w:p w:rsidR="00316F29" w:rsidRDefault="00316F29" w:rsidP="00C50C1C">
      <w:pPr>
        <w:rPr>
          <w:rFonts w:ascii="Times New Roman" w:hAnsi="Times New Roman"/>
          <w:sz w:val="26"/>
          <w:szCs w:val="26"/>
        </w:rPr>
      </w:pPr>
    </w:p>
    <w:p w:rsidR="00C50C1C" w:rsidRPr="00C50C1C" w:rsidRDefault="007F3562" w:rsidP="00C50C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начата: 4 марта </w:t>
      </w:r>
      <w:r w:rsidR="00316F29">
        <w:rPr>
          <w:rFonts w:ascii="Times New Roman" w:hAnsi="Times New Roman"/>
          <w:sz w:val="26"/>
          <w:szCs w:val="26"/>
        </w:rPr>
        <w:t xml:space="preserve"> 2014 года</w:t>
      </w:r>
      <w:r w:rsidR="00C50C1C" w:rsidRPr="00C50C1C">
        <w:rPr>
          <w:rFonts w:ascii="Times New Roman" w:hAnsi="Times New Roman"/>
          <w:sz w:val="26"/>
          <w:szCs w:val="26"/>
        </w:rPr>
        <w:t xml:space="preserve">. </w:t>
      </w:r>
      <w:r w:rsidR="00C50C1C" w:rsidRPr="00C50C1C">
        <w:rPr>
          <w:rFonts w:ascii="Times New Roman" w:hAnsi="Times New Roman"/>
          <w:sz w:val="26"/>
          <w:szCs w:val="26"/>
        </w:rPr>
        <w:tab/>
      </w:r>
      <w:r w:rsidR="00C50C1C" w:rsidRPr="00C50C1C">
        <w:rPr>
          <w:rFonts w:ascii="Times New Roman" w:hAnsi="Times New Roman"/>
          <w:sz w:val="26"/>
          <w:szCs w:val="26"/>
        </w:rPr>
        <w:tab/>
      </w:r>
      <w:r w:rsidR="00C50C1C" w:rsidRPr="00C50C1C">
        <w:rPr>
          <w:rFonts w:ascii="Times New Roman" w:hAnsi="Times New Roman"/>
          <w:sz w:val="26"/>
          <w:szCs w:val="26"/>
        </w:rPr>
        <w:tab/>
      </w:r>
      <w:r w:rsidR="00C50C1C" w:rsidRPr="00C50C1C">
        <w:rPr>
          <w:rFonts w:ascii="Times New Roman" w:hAnsi="Times New Roman"/>
          <w:sz w:val="26"/>
          <w:szCs w:val="26"/>
        </w:rPr>
        <w:tab/>
      </w: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  <w:proofErr w:type="gramStart"/>
      <w:r w:rsidRPr="00C50C1C">
        <w:rPr>
          <w:rFonts w:ascii="Times New Roman" w:hAnsi="Times New Roman"/>
          <w:sz w:val="26"/>
          <w:szCs w:val="26"/>
        </w:rPr>
        <w:t>Окончена</w:t>
      </w:r>
      <w:proofErr w:type="gramEnd"/>
      <w:r w:rsidRPr="00C50C1C">
        <w:rPr>
          <w:rFonts w:ascii="Times New Roman" w:hAnsi="Times New Roman"/>
          <w:sz w:val="26"/>
          <w:szCs w:val="26"/>
        </w:rPr>
        <w:t xml:space="preserve">:             </w:t>
      </w:r>
      <w:r w:rsidR="007F3562">
        <w:rPr>
          <w:rFonts w:ascii="Times New Roman" w:hAnsi="Times New Roman"/>
          <w:sz w:val="26"/>
          <w:szCs w:val="26"/>
        </w:rPr>
        <w:t>1</w:t>
      </w:r>
      <w:r w:rsidR="008D3E1A">
        <w:rPr>
          <w:rFonts w:ascii="Times New Roman" w:hAnsi="Times New Roman"/>
          <w:sz w:val="26"/>
          <w:szCs w:val="26"/>
        </w:rPr>
        <w:t>4</w:t>
      </w:r>
      <w:r w:rsidR="007F3562">
        <w:rPr>
          <w:rFonts w:ascii="Times New Roman" w:hAnsi="Times New Roman"/>
          <w:sz w:val="26"/>
          <w:szCs w:val="26"/>
        </w:rPr>
        <w:t xml:space="preserve"> марта</w:t>
      </w:r>
      <w:r w:rsidR="00316F29">
        <w:rPr>
          <w:rFonts w:ascii="Times New Roman" w:hAnsi="Times New Roman"/>
          <w:sz w:val="26"/>
          <w:szCs w:val="26"/>
        </w:rPr>
        <w:t xml:space="preserve"> 2014 года</w:t>
      </w:r>
      <w:r w:rsidRPr="00C50C1C">
        <w:rPr>
          <w:rFonts w:ascii="Times New Roman" w:hAnsi="Times New Roman"/>
          <w:sz w:val="26"/>
          <w:szCs w:val="26"/>
        </w:rPr>
        <w:t>.</w:t>
      </w: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</w:p>
    <w:p w:rsidR="00316F29" w:rsidRPr="00D26A17" w:rsidRDefault="00C50C1C" w:rsidP="00C50C1C">
      <w:pPr>
        <w:rPr>
          <w:rFonts w:ascii="Times New Roman" w:hAnsi="Times New Roman"/>
          <w:b/>
          <w:sz w:val="26"/>
          <w:szCs w:val="26"/>
        </w:rPr>
      </w:pPr>
      <w:r w:rsidRPr="00D26A17">
        <w:rPr>
          <w:rFonts w:ascii="Times New Roman" w:hAnsi="Times New Roman"/>
          <w:b/>
          <w:sz w:val="26"/>
          <w:szCs w:val="26"/>
        </w:rPr>
        <w:t>Юридический ад</w:t>
      </w:r>
      <w:r w:rsidR="00D32336" w:rsidRPr="00D26A17">
        <w:rPr>
          <w:rFonts w:ascii="Times New Roman" w:hAnsi="Times New Roman"/>
          <w:b/>
          <w:sz w:val="26"/>
          <w:szCs w:val="26"/>
        </w:rPr>
        <w:t>рес проверяем</w:t>
      </w:r>
      <w:r w:rsidR="00316F29" w:rsidRPr="00D26A17">
        <w:rPr>
          <w:rFonts w:ascii="Times New Roman" w:hAnsi="Times New Roman"/>
          <w:b/>
          <w:sz w:val="26"/>
          <w:szCs w:val="26"/>
        </w:rPr>
        <w:t>ых</w:t>
      </w:r>
      <w:r w:rsidR="00D32336" w:rsidRPr="00D26A17">
        <w:rPr>
          <w:rFonts w:ascii="Times New Roman" w:hAnsi="Times New Roman"/>
          <w:b/>
          <w:sz w:val="26"/>
          <w:szCs w:val="26"/>
        </w:rPr>
        <w:t xml:space="preserve"> организаци</w:t>
      </w:r>
      <w:r w:rsidR="00316F29" w:rsidRPr="00D26A17">
        <w:rPr>
          <w:rFonts w:ascii="Times New Roman" w:hAnsi="Times New Roman"/>
          <w:b/>
          <w:sz w:val="26"/>
          <w:szCs w:val="26"/>
        </w:rPr>
        <w:t>й</w:t>
      </w:r>
      <w:r w:rsidR="00D32336" w:rsidRPr="00D26A17">
        <w:rPr>
          <w:rFonts w:ascii="Times New Roman" w:hAnsi="Times New Roman"/>
          <w:b/>
          <w:sz w:val="26"/>
          <w:szCs w:val="26"/>
        </w:rPr>
        <w:t xml:space="preserve">: </w:t>
      </w:r>
    </w:p>
    <w:p w:rsidR="00C50C1C" w:rsidRDefault="00316F29" w:rsidP="00C50C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государственного заказа Амурской области: </w:t>
      </w:r>
      <w:r w:rsidR="00D32336">
        <w:rPr>
          <w:rFonts w:ascii="Times New Roman" w:hAnsi="Times New Roman"/>
          <w:sz w:val="26"/>
          <w:szCs w:val="26"/>
        </w:rPr>
        <w:t>67</w:t>
      </w:r>
      <w:r>
        <w:rPr>
          <w:rFonts w:ascii="Times New Roman" w:hAnsi="Times New Roman"/>
          <w:sz w:val="26"/>
          <w:szCs w:val="26"/>
        </w:rPr>
        <w:t>5000</w:t>
      </w:r>
      <w:r w:rsidR="00C50C1C" w:rsidRPr="00C50C1C">
        <w:rPr>
          <w:rFonts w:ascii="Times New Roman" w:hAnsi="Times New Roman"/>
          <w:sz w:val="26"/>
          <w:szCs w:val="26"/>
        </w:rPr>
        <w:t xml:space="preserve">,  Амурская область, г. </w:t>
      </w:r>
      <w:r>
        <w:rPr>
          <w:rFonts w:ascii="Times New Roman" w:hAnsi="Times New Roman"/>
          <w:sz w:val="26"/>
          <w:szCs w:val="26"/>
        </w:rPr>
        <w:t>Благовещенск, ул. Ленина, 135</w:t>
      </w:r>
      <w:r w:rsidR="00C50C1C" w:rsidRPr="00C50C1C">
        <w:rPr>
          <w:rFonts w:ascii="Times New Roman" w:hAnsi="Times New Roman"/>
          <w:sz w:val="26"/>
          <w:szCs w:val="26"/>
        </w:rPr>
        <w:t>.</w:t>
      </w:r>
    </w:p>
    <w:p w:rsidR="00C50C1C" w:rsidRPr="00C50C1C" w:rsidRDefault="00316F29" w:rsidP="00C50C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F356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</w:t>
      </w:r>
      <w:r w:rsidR="007F3562">
        <w:rPr>
          <w:rFonts w:ascii="Times New Roman" w:hAnsi="Times New Roman"/>
          <w:sz w:val="26"/>
          <w:szCs w:val="26"/>
        </w:rPr>
        <w:t xml:space="preserve"> Амурской области «Строитель»: </w:t>
      </w:r>
      <w:r w:rsidR="00D26A17">
        <w:rPr>
          <w:rFonts w:ascii="Times New Roman" w:hAnsi="Times New Roman"/>
          <w:sz w:val="26"/>
          <w:szCs w:val="26"/>
        </w:rPr>
        <w:t>67</w:t>
      </w:r>
      <w:r w:rsidR="007F3562">
        <w:rPr>
          <w:rFonts w:ascii="Times New Roman" w:hAnsi="Times New Roman"/>
          <w:sz w:val="26"/>
          <w:szCs w:val="26"/>
        </w:rPr>
        <w:t>5000</w:t>
      </w:r>
      <w:r w:rsidR="00D26A17">
        <w:rPr>
          <w:rFonts w:ascii="Times New Roman" w:hAnsi="Times New Roman"/>
          <w:sz w:val="26"/>
          <w:szCs w:val="26"/>
        </w:rPr>
        <w:t xml:space="preserve">, Амурская область, г. </w:t>
      </w:r>
      <w:r w:rsidR="007F3562">
        <w:rPr>
          <w:rFonts w:ascii="Times New Roman" w:hAnsi="Times New Roman"/>
          <w:sz w:val="26"/>
          <w:szCs w:val="26"/>
        </w:rPr>
        <w:t xml:space="preserve">Благовещенск, ул. </w:t>
      </w:r>
      <w:proofErr w:type="spellStart"/>
      <w:r w:rsidR="007F3562">
        <w:rPr>
          <w:rFonts w:ascii="Times New Roman" w:hAnsi="Times New Roman"/>
          <w:sz w:val="26"/>
          <w:szCs w:val="26"/>
        </w:rPr>
        <w:t>Зейская</w:t>
      </w:r>
      <w:proofErr w:type="spellEnd"/>
      <w:r w:rsidR="007F3562">
        <w:rPr>
          <w:rFonts w:ascii="Times New Roman" w:hAnsi="Times New Roman"/>
          <w:sz w:val="26"/>
          <w:szCs w:val="26"/>
        </w:rPr>
        <w:t>, 173/1</w:t>
      </w: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Место проведения </w:t>
      </w:r>
      <w:r w:rsidR="00D32336">
        <w:rPr>
          <w:rFonts w:ascii="Times New Roman" w:hAnsi="Times New Roman"/>
          <w:sz w:val="26"/>
          <w:szCs w:val="26"/>
        </w:rPr>
        <w:t>проверки</w:t>
      </w:r>
      <w:r w:rsidRPr="00C50C1C">
        <w:rPr>
          <w:rFonts w:ascii="Times New Roman" w:hAnsi="Times New Roman"/>
          <w:sz w:val="26"/>
          <w:szCs w:val="26"/>
        </w:rPr>
        <w:t xml:space="preserve">: 675000, Амурская область, г. Благовещенск, ул. </w:t>
      </w:r>
      <w:r w:rsidR="00D32336">
        <w:rPr>
          <w:rFonts w:ascii="Times New Roman" w:hAnsi="Times New Roman"/>
          <w:sz w:val="26"/>
          <w:szCs w:val="26"/>
        </w:rPr>
        <w:t>Амурская, 150</w:t>
      </w:r>
      <w:r w:rsidRPr="00C50C1C">
        <w:rPr>
          <w:rFonts w:ascii="Times New Roman" w:hAnsi="Times New Roman"/>
          <w:sz w:val="26"/>
          <w:szCs w:val="26"/>
        </w:rPr>
        <w:t>.</w:t>
      </w: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</w:p>
    <w:p w:rsidR="00C50C1C" w:rsidRDefault="00C50C1C" w:rsidP="00C50C1C">
      <w:pPr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854878">
        <w:rPr>
          <w:rFonts w:ascii="Times New Roman" w:hAnsi="Times New Roman"/>
          <w:sz w:val="26"/>
          <w:szCs w:val="26"/>
        </w:rPr>
        <w:t xml:space="preserve">ноябрь - </w:t>
      </w:r>
      <w:r w:rsidR="00D26A17">
        <w:rPr>
          <w:rFonts w:ascii="Times New Roman" w:hAnsi="Times New Roman"/>
          <w:sz w:val="26"/>
          <w:szCs w:val="26"/>
        </w:rPr>
        <w:t>декабрь 20</w:t>
      </w:r>
      <w:r w:rsidR="007F3562">
        <w:rPr>
          <w:rFonts w:ascii="Times New Roman" w:hAnsi="Times New Roman"/>
          <w:sz w:val="26"/>
          <w:szCs w:val="26"/>
        </w:rPr>
        <w:t>08</w:t>
      </w:r>
      <w:r w:rsidRPr="00C50C1C">
        <w:rPr>
          <w:rFonts w:ascii="Times New Roman" w:hAnsi="Times New Roman"/>
          <w:sz w:val="26"/>
          <w:szCs w:val="26"/>
        </w:rPr>
        <w:t xml:space="preserve"> года</w:t>
      </w:r>
      <w:r w:rsidR="0075068A">
        <w:rPr>
          <w:rFonts w:ascii="Times New Roman" w:hAnsi="Times New Roman"/>
          <w:sz w:val="26"/>
          <w:szCs w:val="26"/>
        </w:rPr>
        <w:t xml:space="preserve"> по декабрь 2011 года</w:t>
      </w:r>
    </w:p>
    <w:p w:rsidR="007F3562" w:rsidRPr="00C50C1C" w:rsidRDefault="007F3562" w:rsidP="00C50C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. </w:t>
      </w: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</w:p>
    <w:p w:rsidR="00C50C1C" w:rsidRPr="00C50C1C" w:rsidRDefault="00C50C1C" w:rsidP="00D26A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Виды проверяемой деятельности: деятельность </w:t>
      </w:r>
      <w:r w:rsidR="00D26A17">
        <w:rPr>
          <w:rFonts w:ascii="Times New Roman" w:hAnsi="Times New Roman"/>
          <w:sz w:val="26"/>
          <w:szCs w:val="26"/>
        </w:rPr>
        <w:t>организаторов торгов по проведению открыт</w:t>
      </w:r>
      <w:r w:rsidR="0075068A">
        <w:rPr>
          <w:rFonts w:ascii="Times New Roman" w:hAnsi="Times New Roman"/>
          <w:sz w:val="26"/>
          <w:szCs w:val="26"/>
        </w:rPr>
        <w:t xml:space="preserve">ого </w:t>
      </w:r>
      <w:r w:rsidR="00D26A17">
        <w:rPr>
          <w:rFonts w:ascii="Times New Roman" w:hAnsi="Times New Roman"/>
          <w:sz w:val="26"/>
          <w:szCs w:val="26"/>
        </w:rPr>
        <w:t>аукцион</w:t>
      </w:r>
      <w:r w:rsidR="0075068A">
        <w:rPr>
          <w:rFonts w:ascii="Times New Roman" w:hAnsi="Times New Roman"/>
          <w:sz w:val="26"/>
          <w:szCs w:val="26"/>
        </w:rPr>
        <w:t>а</w:t>
      </w:r>
      <w:r w:rsidR="00D26A17">
        <w:rPr>
          <w:rFonts w:ascii="Times New Roman" w:hAnsi="Times New Roman"/>
          <w:sz w:val="26"/>
          <w:szCs w:val="26"/>
        </w:rPr>
        <w:t xml:space="preserve"> на </w:t>
      </w:r>
      <w:r w:rsidR="007F3562">
        <w:rPr>
          <w:rFonts w:ascii="Times New Roman" w:hAnsi="Times New Roman"/>
          <w:sz w:val="26"/>
          <w:szCs w:val="26"/>
        </w:rPr>
        <w:t>выполнение строительно-монтажных работ</w:t>
      </w:r>
      <w:r w:rsidR="008D3E1A">
        <w:rPr>
          <w:rFonts w:ascii="Times New Roman" w:hAnsi="Times New Roman"/>
          <w:sz w:val="26"/>
          <w:szCs w:val="26"/>
        </w:rPr>
        <w:t xml:space="preserve"> </w:t>
      </w:r>
      <w:r w:rsidR="00EF2D68">
        <w:rPr>
          <w:rFonts w:ascii="Times New Roman" w:hAnsi="Times New Roman"/>
          <w:sz w:val="26"/>
          <w:szCs w:val="26"/>
        </w:rPr>
        <w:t>по строительству объекта «Областной перинатальный центр г. Благовещенск»</w:t>
      </w:r>
      <w:r w:rsidR="00D32336">
        <w:rPr>
          <w:rFonts w:ascii="Times New Roman" w:hAnsi="Times New Roman"/>
          <w:sz w:val="26"/>
          <w:szCs w:val="26"/>
        </w:rPr>
        <w:t>.</w:t>
      </w:r>
    </w:p>
    <w:p w:rsidR="00C50C1C" w:rsidRPr="00C50C1C" w:rsidRDefault="00C50C1C" w:rsidP="00866CB5">
      <w:pPr>
        <w:ind w:firstLine="709"/>
        <w:rPr>
          <w:rFonts w:ascii="Times New Roman" w:hAnsi="Times New Roman"/>
          <w:sz w:val="26"/>
          <w:szCs w:val="26"/>
        </w:rPr>
      </w:pPr>
    </w:p>
    <w:p w:rsidR="00C50C1C" w:rsidRPr="00C50C1C" w:rsidRDefault="00C50C1C" w:rsidP="00114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50C1C">
        <w:rPr>
          <w:rFonts w:ascii="Times New Roman" w:hAnsi="Times New Roman"/>
          <w:sz w:val="26"/>
          <w:szCs w:val="26"/>
        </w:rPr>
        <w:t xml:space="preserve">Предметом проверки являлись сведения и документы, представленные </w:t>
      </w:r>
      <w:r w:rsidR="00EF2D68">
        <w:rPr>
          <w:rFonts w:ascii="Times New Roman" w:hAnsi="Times New Roman"/>
          <w:sz w:val="26"/>
          <w:szCs w:val="26"/>
        </w:rPr>
        <w:t xml:space="preserve">управлением государственного заказа Амурской области и государственным казенным учреждением Амурской области «Строитель». </w:t>
      </w:r>
    </w:p>
    <w:p w:rsidR="00C50C1C" w:rsidRPr="00C50C1C" w:rsidRDefault="00C50C1C" w:rsidP="00C50C1C">
      <w:pPr>
        <w:rPr>
          <w:rFonts w:ascii="Times New Roman" w:hAnsi="Times New Roman"/>
          <w:sz w:val="26"/>
          <w:szCs w:val="26"/>
        </w:rPr>
      </w:pPr>
    </w:p>
    <w:p w:rsidR="00C50C1C" w:rsidRPr="00D32336" w:rsidRDefault="00C50C1C" w:rsidP="00D32336">
      <w:pPr>
        <w:jc w:val="center"/>
        <w:rPr>
          <w:rFonts w:ascii="Times New Roman" w:hAnsi="Times New Roman"/>
          <w:b/>
          <w:sz w:val="26"/>
          <w:szCs w:val="26"/>
        </w:rPr>
      </w:pPr>
      <w:r w:rsidRPr="00D32336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FA1C9A" w:rsidRPr="00C50C1C" w:rsidRDefault="00FA1C9A" w:rsidP="00BA6992">
      <w:pPr>
        <w:rPr>
          <w:sz w:val="26"/>
          <w:szCs w:val="26"/>
        </w:rPr>
      </w:pPr>
    </w:p>
    <w:p w:rsidR="00C50C1C" w:rsidRPr="003A414B" w:rsidRDefault="00C50C1C">
      <w:pPr>
        <w:rPr>
          <w:rFonts w:ascii="Times New Roman" w:hAnsi="Times New Roman"/>
          <w:sz w:val="26"/>
          <w:szCs w:val="26"/>
        </w:rPr>
      </w:pPr>
    </w:p>
    <w:p w:rsidR="00EF2D68" w:rsidRDefault="00EF2D68" w:rsidP="003A414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выполнение строительно-монтажных работ по строительству Областного перинатального центра в г. Благовещенске (далее по тексту – Перинатальный центр)  </w:t>
      </w:r>
      <w:r w:rsidR="0075068A">
        <w:rPr>
          <w:rFonts w:ascii="Times New Roman" w:hAnsi="Times New Roman"/>
          <w:sz w:val="26"/>
          <w:szCs w:val="26"/>
        </w:rPr>
        <w:t xml:space="preserve">был объявлен </w:t>
      </w:r>
      <w:r>
        <w:rPr>
          <w:rFonts w:ascii="Times New Roman" w:hAnsi="Times New Roman"/>
          <w:sz w:val="26"/>
          <w:szCs w:val="26"/>
        </w:rPr>
        <w:t>открыт</w:t>
      </w:r>
      <w:r w:rsidR="0075068A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аукцион № 1031 от 25.10.2008</w:t>
      </w:r>
      <w:r w:rsidR="0075068A">
        <w:rPr>
          <w:rFonts w:ascii="Times New Roman" w:hAnsi="Times New Roman"/>
          <w:sz w:val="26"/>
          <w:szCs w:val="26"/>
        </w:rPr>
        <w:t>.</w:t>
      </w:r>
    </w:p>
    <w:p w:rsidR="003073E0" w:rsidRDefault="007D6636" w:rsidP="003A414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Извещение о проведении о</w:t>
      </w:r>
      <w:r w:rsidR="00EF2D68">
        <w:rPr>
          <w:rFonts w:ascii="Times New Roman" w:hAnsi="Times New Roman"/>
          <w:sz w:val="26"/>
          <w:szCs w:val="26"/>
        </w:rPr>
        <w:t>ткрыт</w:t>
      </w:r>
      <w:r>
        <w:rPr>
          <w:rFonts w:ascii="Times New Roman" w:hAnsi="Times New Roman"/>
          <w:sz w:val="26"/>
          <w:szCs w:val="26"/>
        </w:rPr>
        <w:t>ого</w:t>
      </w:r>
      <w:r w:rsidR="00EF2D68">
        <w:rPr>
          <w:rFonts w:ascii="Times New Roman" w:hAnsi="Times New Roman"/>
          <w:sz w:val="26"/>
          <w:szCs w:val="26"/>
        </w:rPr>
        <w:t xml:space="preserve"> аукцион</w:t>
      </w:r>
      <w:r>
        <w:rPr>
          <w:rFonts w:ascii="Times New Roman" w:hAnsi="Times New Roman"/>
          <w:sz w:val="26"/>
          <w:szCs w:val="26"/>
        </w:rPr>
        <w:t>а</w:t>
      </w:r>
      <w:r w:rsidR="00EF2D68">
        <w:rPr>
          <w:rFonts w:ascii="Times New Roman" w:hAnsi="Times New Roman"/>
          <w:sz w:val="26"/>
          <w:szCs w:val="26"/>
        </w:rPr>
        <w:t xml:space="preserve"> № </w:t>
      </w:r>
      <w:r w:rsidR="008F6FCD">
        <w:rPr>
          <w:rFonts w:ascii="Times New Roman" w:hAnsi="Times New Roman"/>
          <w:sz w:val="26"/>
          <w:szCs w:val="26"/>
        </w:rPr>
        <w:t>1031</w:t>
      </w:r>
      <w:r>
        <w:rPr>
          <w:rFonts w:ascii="Times New Roman" w:hAnsi="Times New Roman"/>
          <w:sz w:val="26"/>
          <w:szCs w:val="26"/>
        </w:rPr>
        <w:t>, размещено</w:t>
      </w:r>
      <w:r w:rsidR="00EF2D68">
        <w:rPr>
          <w:rFonts w:ascii="Times New Roman" w:hAnsi="Times New Roman"/>
          <w:sz w:val="26"/>
          <w:szCs w:val="26"/>
        </w:rPr>
        <w:t xml:space="preserve"> на официальном сайте Амурской области</w:t>
      </w:r>
      <w:r w:rsidR="000075A0">
        <w:rPr>
          <w:rFonts w:ascii="Times New Roman" w:hAnsi="Times New Roman"/>
          <w:sz w:val="26"/>
          <w:szCs w:val="26"/>
        </w:rPr>
        <w:t xml:space="preserve"> для размещения заказов для нужд Амурской области – </w:t>
      </w:r>
      <w:r w:rsidR="000075A0">
        <w:rPr>
          <w:rFonts w:ascii="Times New Roman" w:hAnsi="Times New Roman"/>
          <w:sz w:val="26"/>
          <w:szCs w:val="26"/>
          <w:lang w:val="en-US"/>
        </w:rPr>
        <w:t>www</w:t>
      </w:r>
      <w:r w:rsidR="000075A0" w:rsidRPr="000075A0">
        <w:rPr>
          <w:rFonts w:ascii="Times New Roman" w:hAnsi="Times New Roman"/>
          <w:sz w:val="26"/>
          <w:szCs w:val="26"/>
        </w:rPr>
        <w:t>.</w:t>
      </w:r>
      <w:proofErr w:type="spellStart"/>
      <w:r w:rsidR="000075A0">
        <w:rPr>
          <w:rFonts w:ascii="Times New Roman" w:hAnsi="Times New Roman"/>
          <w:sz w:val="26"/>
          <w:szCs w:val="26"/>
          <w:lang w:val="en-US"/>
        </w:rPr>
        <w:t>gz</w:t>
      </w:r>
      <w:proofErr w:type="spellEnd"/>
      <w:r w:rsidR="000075A0" w:rsidRPr="000075A0">
        <w:rPr>
          <w:rFonts w:ascii="Times New Roman" w:hAnsi="Times New Roman"/>
          <w:sz w:val="26"/>
          <w:szCs w:val="26"/>
        </w:rPr>
        <w:t>.</w:t>
      </w:r>
      <w:proofErr w:type="spellStart"/>
      <w:r w:rsidR="000075A0">
        <w:rPr>
          <w:rFonts w:ascii="Times New Roman" w:hAnsi="Times New Roman"/>
          <w:sz w:val="26"/>
          <w:szCs w:val="26"/>
          <w:lang w:val="en-US"/>
        </w:rPr>
        <w:t>amurobl</w:t>
      </w:r>
      <w:proofErr w:type="spellEnd"/>
      <w:r w:rsidR="000075A0" w:rsidRPr="000075A0">
        <w:rPr>
          <w:rFonts w:ascii="Times New Roman" w:hAnsi="Times New Roman"/>
          <w:sz w:val="26"/>
          <w:szCs w:val="26"/>
        </w:rPr>
        <w:t>.</w:t>
      </w:r>
      <w:proofErr w:type="spellStart"/>
      <w:r w:rsidR="000075A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075A0">
        <w:rPr>
          <w:rFonts w:ascii="Times New Roman" w:hAnsi="Times New Roman"/>
          <w:sz w:val="26"/>
          <w:szCs w:val="26"/>
        </w:rPr>
        <w:t>25.10.2008</w:t>
      </w:r>
      <w:r w:rsidR="008D71D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опубликовано </w:t>
      </w:r>
      <w:r w:rsidR="008D71D7">
        <w:rPr>
          <w:rFonts w:ascii="Times New Roman" w:hAnsi="Times New Roman"/>
          <w:sz w:val="26"/>
          <w:szCs w:val="26"/>
        </w:rPr>
        <w:t xml:space="preserve">в официальном печатном издании </w:t>
      </w:r>
      <w:r w:rsidR="008D71D7">
        <w:rPr>
          <w:rFonts w:ascii="Times New Roman" w:hAnsi="Times New Roman"/>
          <w:sz w:val="26"/>
          <w:szCs w:val="26"/>
        </w:rPr>
        <w:lastRenderedPageBreak/>
        <w:t xml:space="preserve">Правительства Амурской области – газете – </w:t>
      </w:r>
      <w:proofErr w:type="gramStart"/>
      <w:r w:rsidR="008D71D7">
        <w:rPr>
          <w:rFonts w:ascii="Times New Roman" w:hAnsi="Times New Roman"/>
          <w:sz w:val="26"/>
          <w:szCs w:val="26"/>
        </w:rPr>
        <w:t>Амурская</w:t>
      </w:r>
      <w:proofErr w:type="gramEnd"/>
      <w:r w:rsidR="008D71D7">
        <w:rPr>
          <w:rFonts w:ascii="Times New Roman" w:hAnsi="Times New Roman"/>
          <w:sz w:val="26"/>
          <w:szCs w:val="26"/>
        </w:rPr>
        <w:t xml:space="preserve"> правда. Г</w:t>
      </w:r>
      <w:r w:rsidR="000075A0">
        <w:rPr>
          <w:rFonts w:ascii="Times New Roman" w:hAnsi="Times New Roman"/>
          <w:sz w:val="26"/>
          <w:szCs w:val="26"/>
        </w:rPr>
        <w:t xml:space="preserve">осударственным заказчиком выступало ГБУ Амурской области «Строитель», уполномоченным на размещение заказа органом – управление государственного заказа Амурской области. Начальная цена контракта объявлена в размере 1 502 069 624,00 руб. </w:t>
      </w:r>
      <w:r w:rsidR="003073E0">
        <w:rPr>
          <w:rFonts w:ascii="Times New Roman" w:hAnsi="Times New Roman"/>
          <w:sz w:val="26"/>
          <w:szCs w:val="26"/>
        </w:rPr>
        <w:t>Цена контракта определена на весь срок выполнения работ и включает в себя: расходы на приобретение материалов, изделий и оборудования, необходимых для выполнения работ, а также расходы на страхование, перевозку, уплату таможенных пошлин, налогов и других обязательных платежей. М</w:t>
      </w:r>
      <w:r w:rsidR="000075A0">
        <w:rPr>
          <w:rFonts w:ascii="Times New Roman" w:hAnsi="Times New Roman"/>
          <w:sz w:val="26"/>
          <w:szCs w:val="26"/>
        </w:rPr>
        <w:t xml:space="preserve">естом производства работ определен 404 квартал г. Благовещенска.  </w:t>
      </w:r>
      <w:r w:rsidR="003073E0">
        <w:rPr>
          <w:rFonts w:ascii="Times New Roman" w:hAnsi="Times New Roman"/>
          <w:sz w:val="26"/>
          <w:szCs w:val="26"/>
        </w:rPr>
        <w:t xml:space="preserve">Срок выполнения работ – по 25.12.2010. </w:t>
      </w:r>
      <w:r w:rsidR="000075A0">
        <w:rPr>
          <w:rFonts w:ascii="Times New Roman" w:hAnsi="Times New Roman"/>
          <w:sz w:val="26"/>
          <w:szCs w:val="26"/>
        </w:rPr>
        <w:t>Время окончания приема заявок установлено – 17.11.2008, дата проведения аукциона – 21.11.2008. Мес</w:t>
      </w:r>
      <w:r w:rsidR="003073E0">
        <w:rPr>
          <w:rFonts w:ascii="Times New Roman" w:hAnsi="Times New Roman"/>
          <w:sz w:val="26"/>
          <w:szCs w:val="26"/>
        </w:rPr>
        <w:t>т</w:t>
      </w:r>
      <w:r w:rsidR="000075A0">
        <w:rPr>
          <w:rFonts w:ascii="Times New Roman" w:hAnsi="Times New Roman"/>
          <w:sz w:val="26"/>
          <w:szCs w:val="26"/>
        </w:rPr>
        <w:t>о проведени</w:t>
      </w:r>
      <w:r w:rsidR="009D1295">
        <w:rPr>
          <w:rFonts w:ascii="Times New Roman" w:hAnsi="Times New Roman"/>
          <w:sz w:val="26"/>
          <w:szCs w:val="26"/>
        </w:rPr>
        <w:t>я</w:t>
      </w:r>
      <w:r w:rsidR="000075A0">
        <w:rPr>
          <w:rFonts w:ascii="Times New Roman" w:hAnsi="Times New Roman"/>
          <w:sz w:val="26"/>
          <w:szCs w:val="26"/>
        </w:rPr>
        <w:t xml:space="preserve"> аукциона – место осуществления деятельности уполномоченного органа – г. Благовещенск, ул. Ленина, 135, </w:t>
      </w:r>
      <w:proofErr w:type="spellStart"/>
      <w:r w:rsidR="000075A0">
        <w:rPr>
          <w:rFonts w:ascii="Times New Roman" w:hAnsi="Times New Roman"/>
          <w:sz w:val="26"/>
          <w:szCs w:val="26"/>
        </w:rPr>
        <w:t>каб</w:t>
      </w:r>
      <w:proofErr w:type="spellEnd"/>
      <w:r w:rsidR="003073E0">
        <w:rPr>
          <w:rFonts w:ascii="Times New Roman" w:hAnsi="Times New Roman"/>
          <w:sz w:val="26"/>
          <w:szCs w:val="26"/>
        </w:rPr>
        <w:t>.</w:t>
      </w:r>
      <w:r w:rsidR="000075A0">
        <w:rPr>
          <w:rFonts w:ascii="Times New Roman" w:hAnsi="Times New Roman"/>
          <w:sz w:val="26"/>
          <w:szCs w:val="26"/>
        </w:rPr>
        <w:t xml:space="preserve"> 531.  Предусмотрено обеспечение заявок в размере 5% от начальной цены контракта, обеспечение исполнение контракта – 30% от цены контракта на текущий финансовый год.</w:t>
      </w:r>
    </w:p>
    <w:p w:rsidR="005B1855" w:rsidRDefault="00964FC8" w:rsidP="003A414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 финансирования - средства</w:t>
      </w:r>
      <w:r w:rsidR="003073E0">
        <w:rPr>
          <w:rFonts w:ascii="Times New Roman" w:hAnsi="Times New Roman"/>
          <w:sz w:val="26"/>
          <w:szCs w:val="26"/>
        </w:rPr>
        <w:t>федерального и областного бюджета.  Предусмотрена возможность авансирования в размере 30% от цены контракта на текущий финансовый год</w:t>
      </w:r>
      <w:proofErr w:type="gramStart"/>
      <w:r w:rsidR="003073E0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3073E0">
        <w:rPr>
          <w:rFonts w:ascii="Times New Roman" w:hAnsi="Times New Roman"/>
          <w:sz w:val="26"/>
          <w:szCs w:val="26"/>
        </w:rPr>
        <w:t>стальные средства  заказчик оплачивает по мере подписания Актов приемки выполненных работ по форме КС-2 и справок  о стоимости работ по форме КС-3</w:t>
      </w:r>
      <w:r w:rsidR="005B1855">
        <w:rPr>
          <w:rFonts w:ascii="Times New Roman" w:hAnsi="Times New Roman"/>
          <w:sz w:val="26"/>
          <w:szCs w:val="26"/>
        </w:rPr>
        <w:t xml:space="preserve">. Наименование и объемы работ указаны в Техническом задании, являющемся неотъемлемой частью документации об открытом аукционе, и проектно-сметной документации, с </w:t>
      </w:r>
      <w:proofErr w:type="spellStart"/>
      <w:r w:rsidR="005B1855">
        <w:rPr>
          <w:rFonts w:ascii="Times New Roman" w:hAnsi="Times New Roman"/>
          <w:sz w:val="26"/>
          <w:szCs w:val="26"/>
        </w:rPr>
        <w:t>коорой</w:t>
      </w:r>
      <w:proofErr w:type="spellEnd"/>
      <w:r w:rsidR="005B1855">
        <w:rPr>
          <w:rFonts w:ascii="Times New Roman" w:hAnsi="Times New Roman"/>
          <w:sz w:val="26"/>
          <w:szCs w:val="26"/>
        </w:rPr>
        <w:t xml:space="preserve"> рекомендовано ознакомиться у Заказчика. </w:t>
      </w:r>
      <w:proofErr w:type="gramStart"/>
      <w:r w:rsidR="005B1855">
        <w:rPr>
          <w:rFonts w:ascii="Times New Roman" w:hAnsi="Times New Roman"/>
          <w:sz w:val="26"/>
          <w:szCs w:val="26"/>
        </w:rPr>
        <w:t>К участникам аукциона предъявлены требования, содержащиеся в статье 11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по тексту - Закон о размещении заказов), а также дополнительные требования: об отсутствии сведений о них в реестре недобросовестных поставщиков, а также наличие опыта  выполнения аналогичных работ, который необходимо подтвердить копией</w:t>
      </w:r>
      <w:proofErr w:type="gramEnd"/>
      <w:r w:rsidR="005B1855">
        <w:rPr>
          <w:rFonts w:ascii="Times New Roman" w:hAnsi="Times New Roman"/>
          <w:sz w:val="26"/>
          <w:szCs w:val="26"/>
        </w:rPr>
        <w:t xml:space="preserve"> разрешения на ввод объекта в эксплуатацию, копией акта приемки объекта </w:t>
      </w:r>
      <w:r w:rsidR="00590651">
        <w:rPr>
          <w:rFonts w:ascii="Times New Roman" w:hAnsi="Times New Roman"/>
          <w:sz w:val="26"/>
          <w:szCs w:val="26"/>
        </w:rPr>
        <w:t xml:space="preserve"> капитального строительства, </w:t>
      </w:r>
      <w:r w:rsidR="005B1855">
        <w:rPr>
          <w:rFonts w:ascii="Times New Roman" w:hAnsi="Times New Roman"/>
          <w:sz w:val="26"/>
          <w:szCs w:val="26"/>
        </w:rPr>
        <w:t>выполнен</w:t>
      </w:r>
      <w:r w:rsidR="00590651">
        <w:rPr>
          <w:rFonts w:ascii="Times New Roman" w:hAnsi="Times New Roman"/>
          <w:sz w:val="26"/>
          <w:szCs w:val="26"/>
        </w:rPr>
        <w:t>ных</w:t>
      </w:r>
      <w:r w:rsidR="005B1855">
        <w:rPr>
          <w:rFonts w:ascii="Times New Roman" w:hAnsi="Times New Roman"/>
          <w:sz w:val="26"/>
          <w:szCs w:val="26"/>
        </w:rPr>
        <w:t xml:space="preserve"> за последние пять лет, предшествующих дате окончания срока подачи заявок, стоимость которых составляет не менее 20% начальной цены контракта (не менее 300 413 924,80 руб.). </w:t>
      </w:r>
    </w:p>
    <w:p w:rsidR="00590651" w:rsidRDefault="00590651" w:rsidP="003A414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Предусмотрено привлечение субподрядчиков на выполнение специальных работ по устройству электроснабжения, до 1000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>, электроосвещения, санитарно-технических работ, устройству систем связи, радио, телевидения,  пожарной сигнализации и систем видеонаблюдения, свайным работам, монтажу стальных конструкций, защите конструкций, технологического оборудования и трубопроводов, работ по устройству внутренних инженерных систем и оборудования,   монтажа технологического оборудования, пусконаладочных работ, монтажа, ремонта и обслуживания средств обеспечения пожарной безопасности зданий и сооружений.</w:t>
      </w:r>
    </w:p>
    <w:p w:rsidR="00EB505C" w:rsidRDefault="00EB505C" w:rsidP="00C64A63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составе заявки участники открытого аукциона обязаны предоставить  следующие документы: опись документов, анкета участника, выписка из ЕГРЮЛ, полученная не ранее чем за 6 месяцев, либо нотариально заверенная ее копия, документ, подтверждающий полномочия лица от имени участника аукциона, заявка на участие по установленной форме, содержащейся в документации, копия разрешения на ввод объекта в эксплуатацию,, копия акта приемки объекта в эксплуатацию, копия</w:t>
      </w:r>
      <w:proofErr w:type="gramEnd"/>
      <w:r>
        <w:rPr>
          <w:rFonts w:ascii="Times New Roman" w:hAnsi="Times New Roman"/>
          <w:sz w:val="26"/>
          <w:szCs w:val="26"/>
        </w:rPr>
        <w:t xml:space="preserve"> лицензии на строительство зданий и сооружений 1 и 2 уровня ответственности с правом осуществления функций генерального подрядчика </w:t>
      </w:r>
      <w:r w:rsidR="00C47E7D">
        <w:rPr>
          <w:rFonts w:ascii="Times New Roman" w:hAnsi="Times New Roman"/>
          <w:sz w:val="26"/>
          <w:szCs w:val="26"/>
        </w:rPr>
        <w:t xml:space="preserve"> и с правом осуществления деятельности по всем предусмотренным сметой и техническим заданием видам работ, копия платежного поручения о внесении обеспечения заявки на участие в открытом аукционе.</w:t>
      </w:r>
    </w:p>
    <w:p w:rsidR="00C47E7D" w:rsidRDefault="00C47E7D" w:rsidP="00C64A63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Предусмотрена возможность  изменения не более чем на 10% предусмотренных контрактом объема работ при изменении потребности в работах, на которые заключен контракт. При выполнении дополнительного объема работ, либо при сокращении потребности в выполнении работ в связи с сокращением потребности, заказчик по согласованию с подрядчиком вправе (если необходимо увеличить)/обязан (если </w:t>
      </w:r>
      <w:r>
        <w:rPr>
          <w:rFonts w:ascii="Times New Roman" w:hAnsi="Times New Roman"/>
          <w:sz w:val="26"/>
          <w:szCs w:val="26"/>
        </w:rPr>
        <w:lastRenderedPageBreak/>
        <w:t>необходимо уменьшить) изменить первоначальную цену контракта пропорционально объему таких работ, но не более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чем на 10% этой цены контракта.</w:t>
      </w:r>
    </w:p>
    <w:p w:rsidR="00D66A70" w:rsidRDefault="00D66A70" w:rsidP="00C64A63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документации прилагаются форма заявки на участие,  проект государственного контракта.</w:t>
      </w:r>
    </w:p>
    <w:p w:rsidR="00D66A70" w:rsidRDefault="00D66A70" w:rsidP="00C64A63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работ предусмотрено по графику, который составляется подрядчиком и согласовывается с заказчиком.</w:t>
      </w:r>
    </w:p>
    <w:p w:rsidR="00D66A70" w:rsidRDefault="00D66A70" w:rsidP="00C64A63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уменьшения или прекращения финансирования по объекту, приводящего к невозможности исполнения обязательств по контракту, стороны могут согласовать новые сроки исполнения контракта, либо решить вопрос о прекращении действия контракта.</w:t>
      </w:r>
    </w:p>
    <w:p w:rsidR="00D66A70" w:rsidRDefault="00D66A70" w:rsidP="00C64A63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гарантии составляет 5 лет </w:t>
      </w:r>
      <w:proofErr w:type="gramStart"/>
      <w:r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акта ввода объекта вэксплуатацию.</w:t>
      </w:r>
    </w:p>
    <w:p w:rsidR="00D66A70" w:rsidRDefault="00D66A70" w:rsidP="00C64A63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нарушения обязательств по контракту, предусмотрена ответственност</w:t>
      </w:r>
      <w:r w:rsidR="008D71D7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в виде пени в размере 0,01% от стоимости невыполненных работ за каждый день просрочки</w:t>
      </w:r>
    </w:p>
    <w:p w:rsidR="006347D0" w:rsidRDefault="008D71D7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На поступивший запрос о разъяснении дан ответ, который размещен на официальном сайте.</w:t>
      </w:r>
    </w:p>
    <w:p w:rsidR="008D71D7" w:rsidRDefault="008D71D7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Приказом 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заместителя начальника управления государственного заказа Амурской области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145-Ц от 21.10.2008 </w:t>
      </w:r>
      <w:r w:rsidR="007D6636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проведения открытых конкурсов и аукционов на выполнение работ по объекту «Областной перинатальный центр г. Благовещенск»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создана конкурсная (аукционная) комиссия из 9 человек и </w:t>
      </w:r>
      <w:r w:rsidR="005F7AD4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ее персональный состав.</w:t>
      </w:r>
    </w:p>
    <w:p w:rsidR="007D6636" w:rsidRDefault="007D6636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На участие в открытом аукционе было подано три заявки: от ОАО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Дальстроймеханизация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» (г. Хабаровск), ОАО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БуреяГЭСстрой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 (п.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Талакан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и ООО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КСК «ХУАФУ» (г. Благовещенск). </w:t>
      </w:r>
    </w:p>
    <w:p w:rsidR="008F3819" w:rsidRDefault="007D6636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18 ноября 2008 года на официальном сайте размещен протокол рассмотрения заявок на участие в открытом аукционе.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Комиссией из шести присутствующих на заседании членов комиссии заявки участников были рассмотрены и принято решение об отказе в допуске к участию в аукционе  ООО КСК «ХУАФУ» на основании п.1 ч. 1 ст. 12 Закона о размещении заказов в связи с непредставлением документов (выписка из ЕГРЮЛ или нотариально заверенная ее копия, документ, подтверждающий уплату обеспечения заявки</w:t>
      </w:r>
      <w:r w:rsidR="00BC50F2">
        <w:rPr>
          <w:rFonts w:ascii="Times New Roman" w:eastAsiaTheme="minorHAnsi" w:hAnsi="Times New Roman"/>
          <w:sz w:val="26"/>
          <w:szCs w:val="26"/>
          <w:lang w:eastAsia="en-US"/>
        </w:rPr>
        <w:t>).</w:t>
      </w:r>
      <w:proofErr w:type="gramEnd"/>
      <w:r w:rsidR="00BC50F2">
        <w:rPr>
          <w:rFonts w:ascii="Times New Roman" w:eastAsiaTheme="minorHAnsi" w:hAnsi="Times New Roman"/>
          <w:sz w:val="26"/>
          <w:szCs w:val="26"/>
          <w:lang w:eastAsia="en-US"/>
        </w:rPr>
        <w:t xml:space="preserve"> Остальные два участника допущены до участия приняли участие в открытом аукционе 21.11.2008.  По итогам открытого аукциона последнее предложение о цене было заявлено ОАО «</w:t>
      </w:r>
      <w:proofErr w:type="spellStart"/>
      <w:r w:rsidR="00BC50F2">
        <w:rPr>
          <w:rFonts w:ascii="Times New Roman" w:eastAsiaTheme="minorHAnsi" w:hAnsi="Times New Roman"/>
          <w:sz w:val="26"/>
          <w:szCs w:val="26"/>
          <w:lang w:eastAsia="en-US"/>
        </w:rPr>
        <w:t>БуреяГЭСстрой</w:t>
      </w:r>
      <w:proofErr w:type="spellEnd"/>
      <w:r w:rsidR="00BC50F2">
        <w:rPr>
          <w:rFonts w:ascii="Times New Roman" w:eastAsiaTheme="minorHAnsi" w:hAnsi="Times New Roman"/>
          <w:sz w:val="26"/>
          <w:szCs w:val="26"/>
          <w:lang w:eastAsia="en-US"/>
        </w:rPr>
        <w:t>» (1 043 938 388 руб.68 коп.). Предпоследнее предложение о цене составило 1 051 448 736 руб.80 коп. Победителем  аукциона объявлено ОАО «</w:t>
      </w:r>
      <w:proofErr w:type="spellStart"/>
      <w:r w:rsidR="00BC50F2">
        <w:rPr>
          <w:rFonts w:ascii="Times New Roman" w:eastAsiaTheme="minorHAnsi" w:hAnsi="Times New Roman"/>
          <w:sz w:val="26"/>
          <w:szCs w:val="26"/>
          <w:lang w:eastAsia="en-US"/>
        </w:rPr>
        <w:t>БуреяГЭСстрой</w:t>
      </w:r>
      <w:proofErr w:type="spellEnd"/>
      <w:r w:rsidR="00BC50F2"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:rsidR="007D6636" w:rsidRDefault="00BC50F2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Заявки участников открытого аукциона не исследовались в связи с тем, что они отсутствуют у организаторов торгов в результате их уничтожения за истечением срока хранения (электронная копия акта уничтожения  представлена).</w:t>
      </w:r>
    </w:p>
    <w:p w:rsidR="00BC50F2" w:rsidRDefault="00BC50F2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02.12.2008 между ГБУ АО «Строитель» и ОАО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БуреяГЭСстрой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» заключен государственный контракт № 6 на выполнение строительно-монтажных работ по объекту Перинатальный центр.</w:t>
      </w:r>
      <w:r w:rsidR="00DB0E11">
        <w:rPr>
          <w:rFonts w:ascii="Times New Roman" w:eastAsiaTheme="minorHAnsi" w:hAnsi="Times New Roman"/>
          <w:sz w:val="26"/>
          <w:szCs w:val="26"/>
          <w:lang w:eastAsia="en-US"/>
        </w:rPr>
        <w:t xml:space="preserve"> Цена контракта  в текущих ценах с учетом НДС – 1 043 938 388 рублей 68 копеек, в том числе на 2008 год – 173 000 000 рублей. Срок выполнения работ – по 25.12.2010  в соответствии с графиком производства работ.</w:t>
      </w:r>
    </w:p>
    <w:p w:rsidR="005F7AD4" w:rsidRDefault="005F7AD4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При проведении </w:t>
      </w:r>
      <w:r w:rsidRPr="005F7AD4">
        <w:rPr>
          <w:rFonts w:ascii="Times New Roman" w:eastAsiaTheme="minorHAnsi" w:hAnsi="Times New Roman"/>
          <w:sz w:val="26"/>
          <w:szCs w:val="26"/>
          <w:lang w:eastAsia="en-US"/>
        </w:rPr>
        <w:t xml:space="preserve">открытого аукциона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  1031 от 25.10.2008 нарушений Закона о размещении заказа в</w:t>
      </w:r>
      <w:r w:rsidRPr="005F7AD4">
        <w:rPr>
          <w:rFonts w:ascii="Times New Roman" w:eastAsiaTheme="minorHAnsi" w:hAnsi="Times New Roman"/>
          <w:sz w:val="26"/>
          <w:szCs w:val="26"/>
          <w:lang w:eastAsia="en-US"/>
        </w:rPr>
        <w:t xml:space="preserve"> действиях организаторов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торговне выявлено.</w:t>
      </w:r>
    </w:p>
    <w:p w:rsidR="005F7AD4" w:rsidRPr="005F7AD4" w:rsidRDefault="005F7AD4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ходе исполнения контракта </w:t>
      </w:r>
      <w:r w:rsidR="00AE1EDD">
        <w:rPr>
          <w:rFonts w:ascii="Times New Roman" w:eastAsiaTheme="minorHAnsi" w:hAnsi="Times New Roman"/>
          <w:sz w:val="26"/>
          <w:szCs w:val="26"/>
          <w:lang w:eastAsia="en-US"/>
        </w:rPr>
        <w:t>сторонами были подписаны 14 дополнительных соглашений к контракту.</w:t>
      </w:r>
    </w:p>
    <w:p w:rsidR="00DB0E11" w:rsidRDefault="00DB0E11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F7AD4"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к контрак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ту </w:t>
      </w:r>
      <w:r w:rsidR="00AE1EDD">
        <w:rPr>
          <w:rFonts w:ascii="Times New Roman" w:eastAsiaTheme="minorHAnsi" w:hAnsi="Times New Roman"/>
          <w:sz w:val="26"/>
          <w:szCs w:val="26"/>
          <w:lang w:eastAsia="en-US"/>
        </w:rPr>
        <w:t xml:space="preserve">№ 1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от 20.02.2009  уточнена стоимость работ, подлежащих выполнению на 2008 и 2009 годы</w:t>
      </w:r>
      <w:r w:rsidR="00AE1EDD">
        <w:rPr>
          <w:rFonts w:ascii="Times New Roman" w:eastAsiaTheme="minorHAnsi" w:hAnsi="Times New Roman"/>
          <w:sz w:val="26"/>
          <w:szCs w:val="26"/>
          <w:lang w:eastAsia="en-US"/>
        </w:rPr>
        <w:t>. 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результате стоимость работ на 2008 год определена в размере 2</w:t>
      </w:r>
      <w:r w:rsidR="00DF7ABF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 998 351,0 рублей, на 2009 год – 127 252 540 рублей.</w:t>
      </w:r>
    </w:p>
    <w:p w:rsidR="00DF7ABF" w:rsidRDefault="00DB0E11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</w:t>
      </w:r>
      <w:r w:rsidR="00DF7ABF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ем № 2 от 25.03.2009 </w:t>
      </w:r>
      <w:r w:rsidR="00DF7ABF">
        <w:rPr>
          <w:rFonts w:ascii="Times New Roman" w:eastAsiaTheme="minorHAnsi" w:hAnsi="Times New Roman"/>
          <w:sz w:val="26"/>
          <w:szCs w:val="26"/>
          <w:lang w:eastAsia="en-US"/>
        </w:rPr>
        <w:t xml:space="preserve">в государственный контракт внесены изменения в части  производства расчетов по контракту. А именно, заказчик   обязан теперь оплатить не только исполненные работы при предъявлении актов о приемке выполненных работ и справок о стоимости  выполненных работ, но и 100% стоимости </w:t>
      </w:r>
      <w:r w:rsidR="00DF7AB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стоимость материалов при предъявлении счетов фактур и накладных на поставку материалов.</w:t>
      </w:r>
    </w:p>
    <w:p w:rsidR="00DB0E11" w:rsidRDefault="00DF7ABF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№ 3 от 24.04.2009 в контракт внесены изменения, касающиеся уточнения стоимости выполнения в 2009 году работ. Так на 2009 год определена стоимость работ на сумму 142 452 540 рублей.</w:t>
      </w:r>
    </w:p>
    <w:p w:rsidR="00DF7ABF" w:rsidRDefault="00DF7ABF" w:rsidP="00DF7AB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№ 4 от 16.06.2009 в контракт внесены изменения, касающиеся уточнения стоимости выполнения в 2009 году работ. Так на 2009 год определ</w:t>
      </w:r>
      <w:r w:rsidR="00621D6E">
        <w:rPr>
          <w:rFonts w:ascii="Times New Roman" w:eastAsiaTheme="minorHAnsi" w:hAnsi="Times New Roman"/>
          <w:sz w:val="26"/>
          <w:szCs w:val="26"/>
          <w:lang w:eastAsia="en-US"/>
        </w:rPr>
        <w:t>ен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 стоимость работ на сумму 1</w:t>
      </w:r>
      <w:r w:rsidR="00621D6E">
        <w:rPr>
          <w:rFonts w:ascii="Times New Roman" w:eastAsiaTheme="minorHAnsi" w:hAnsi="Times New Roman"/>
          <w:sz w:val="26"/>
          <w:szCs w:val="26"/>
          <w:lang w:eastAsia="en-US"/>
        </w:rPr>
        <w:t>77 720 300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рублей.</w:t>
      </w:r>
    </w:p>
    <w:p w:rsidR="00621D6E" w:rsidRDefault="00621D6E" w:rsidP="00621D6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№ 5 от 05.08.2009 в контракт внесены изменения, касающиеся уточнения стоимости выполнения в 2009 году работ. На 2009 год определена стоимость работ в размере 288 942 450 рублей.</w:t>
      </w:r>
    </w:p>
    <w:p w:rsidR="00621D6E" w:rsidRDefault="00621D6E" w:rsidP="00621D6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Дополнительным соглашением № 6 от 28.08.2009 в контракт внесены изменения, касающиеся уточнения авансирования генподрядчика и размера ответственности его за просрочку исполнения обязательств по контракту.  По данной редакции контракта генподрядчик обязан отработать аванс в течение того календарного года, в котором он произведен.  Заказчик теперь праве потребовать неустойку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за просрочку исполнения обязательств по контракту в размере одной трехсотой действующей на день уплаты ставки рефинансирования Центрального банка РФ за каждый день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просрочки от стоимости обязательств, подлежащих выполнению. Установлена ответственность государственного заказчика  за ненадлежащее исполнение своих обязательств в соответствии с Законом о размещении заказов.</w:t>
      </w:r>
    </w:p>
    <w:p w:rsidR="00621D6E" w:rsidRDefault="00621D6E" w:rsidP="00621D6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Дополнительным соглашением № 8 от </w:t>
      </w:r>
      <w:r w:rsidR="00E35F6F">
        <w:rPr>
          <w:rFonts w:ascii="Times New Roman" w:eastAsiaTheme="minorHAnsi" w:hAnsi="Times New Roman"/>
          <w:sz w:val="26"/>
          <w:szCs w:val="26"/>
          <w:lang w:eastAsia="en-US"/>
        </w:rPr>
        <w:t>22.12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.2009 в контракт внесены изменения, касающиеся уточнения стоимости выполнения в 2009 году работ. Так на 2009 год </w:t>
      </w:r>
      <w:r w:rsidR="00E35F6F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тоимость работ </w:t>
      </w:r>
      <w:r w:rsidR="00E35F6F">
        <w:rPr>
          <w:rFonts w:ascii="Times New Roman" w:eastAsiaTheme="minorHAnsi" w:hAnsi="Times New Roman"/>
          <w:sz w:val="26"/>
          <w:szCs w:val="26"/>
          <w:lang w:eastAsia="en-US"/>
        </w:rPr>
        <w:t>определена в размере 290 803 113,13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35F6F" w:rsidRDefault="00E35F6F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№ 9 от 24.02.2010 в контракт внесены изменения, касающиеся уточнения стоимости выполнения работ в 2010 году. На 2010 год стоимость работ определена в размере 62 401 960,0 рублей.</w:t>
      </w:r>
    </w:p>
    <w:p w:rsidR="00E35F6F" w:rsidRDefault="00E35F6F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№ 10 от 19.04.2010 в контракт внесены изменения, касающиеся уточнения стоимости выполнения работ на 2010 год. На 2010 год стоимость работ определена в размере 513 277 960,38 рублей, остаточная стоимость работ на последующие годы определена в размере  217 858 964,14 рублей.</w:t>
      </w:r>
    </w:p>
    <w:p w:rsidR="004C038C" w:rsidRDefault="004C038C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Дополнительным соглашением к контракту № 11 от 25.11.2010  уточнен порядок определения стоимости работ и предусмотрено, что, начиная с 1 сентября 2010 года индекс перерасчета сметной стоимости СМР по видам работ определяется за каждый последующий отчетный месяц  из базисной стоимости 2001г. с ежеквартальным индексом, не превышающем средний индекс перерасчета 3,99 (без НДС). </w:t>
      </w:r>
      <w:proofErr w:type="gramEnd"/>
    </w:p>
    <w:p w:rsidR="004C038C" w:rsidRDefault="004C038C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№ 12 от 10.12.2010  изменены реквизиты генподрядчика.</w:t>
      </w:r>
    </w:p>
    <w:p w:rsidR="004C038C" w:rsidRDefault="004C038C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№ 13 от 22.12.2010  ограничен период</w:t>
      </w:r>
      <w:r w:rsidR="00AE1ED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течение которого будет использоваться индекс перерасчета сметной стоимости СМР  – 31 декабря 2010 года.</w:t>
      </w:r>
    </w:p>
    <w:p w:rsidR="00850720" w:rsidRDefault="00850720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Дополнительным соглашением № 14 от 29.12.2010  уточнена стоимость работ на 2010 год и определена в размере 513 277 960 рублей.</w:t>
      </w:r>
      <w:r w:rsidR="008D3E1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Остаточная стоимость в размере 217 858 964,14 рублей определена для освоения в текущем и последующих годах.</w:t>
      </w:r>
      <w:proofErr w:type="gramEnd"/>
    </w:p>
    <w:p w:rsidR="00850720" w:rsidRDefault="00850720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Государственным заказчиком в 2012 году подготовлен проект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Соглашения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 расторжении контракта уменьшив его стоимость на 21 617 484,28 рублей. Проектом Соглашения подтверждена стоимость оплаченных работ в размере 1 022 320 904 рублей.  </w:t>
      </w:r>
      <w:r w:rsidR="009D1295">
        <w:rPr>
          <w:rFonts w:ascii="Times New Roman" w:eastAsiaTheme="minorHAnsi" w:hAnsi="Times New Roman"/>
          <w:sz w:val="26"/>
          <w:szCs w:val="26"/>
          <w:lang w:eastAsia="en-US"/>
        </w:rPr>
        <w:t>Общий размер уменьшения стоимости строительства  (на 2%) связано с уменьшением объема выполняемых работ</w:t>
      </w:r>
      <w:r w:rsidR="00BB6B2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proofErr w:type="gramStart"/>
      <w:r w:rsidR="00BB6B26">
        <w:rPr>
          <w:rFonts w:ascii="Times New Roman" w:eastAsiaTheme="minorHAnsi" w:hAnsi="Times New Roman"/>
          <w:sz w:val="26"/>
          <w:szCs w:val="26"/>
          <w:lang w:eastAsia="en-US"/>
        </w:rPr>
        <w:t xml:space="preserve">Отсутствовала ли у заказчика потребность в данных работах информация </w:t>
      </w:r>
      <w:r w:rsidR="0014148B">
        <w:rPr>
          <w:rFonts w:ascii="Times New Roman" w:eastAsiaTheme="minorHAnsi" w:hAnsi="Times New Roman"/>
          <w:sz w:val="26"/>
          <w:szCs w:val="26"/>
          <w:lang w:eastAsia="en-US"/>
        </w:rPr>
        <w:t>отсутствует</w:t>
      </w:r>
      <w:proofErr w:type="gramEnd"/>
      <w:r w:rsidR="00BB6B2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Проект Соглашения направлен ОАО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БуреяГЭСстрой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 письмом исх. № 06-01-1930 от 15.05.2012. Генподрядчиком проект Соглашения о расторжении государственного контракта не подписан. </w:t>
      </w:r>
      <w:r w:rsidR="00BB6B26">
        <w:rPr>
          <w:rFonts w:ascii="Times New Roman" w:eastAsiaTheme="minorHAnsi" w:hAnsi="Times New Roman"/>
          <w:sz w:val="26"/>
          <w:szCs w:val="26"/>
          <w:lang w:eastAsia="en-US"/>
        </w:rPr>
        <w:t>Изменение проекта по исключению из него указанных работ не производилось.</w:t>
      </w:r>
    </w:p>
    <w:p w:rsidR="00870699" w:rsidRPr="00B71932" w:rsidRDefault="00870699" w:rsidP="0087069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По объяснительной замначальника отдела строительного контроля ГКУ Амурской области «Строитель» по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госконтракту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6 от 06.12.2008 не исполнены следующие работы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онтаж подвесных путей и монорельсов в связи с </w:t>
      </w:r>
      <w:r w:rsidRPr="00B71932">
        <w:rPr>
          <w:rFonts w:ascii="Times New Roman" w:hAnsi="Times New Roman"/>
          <w:sz w:val="26"/>
          <w:szCs w:val="26"/>
        </w:rPr>
        <w:t>изменением технологии устройства лифтов, уменьшен</w:t>
      </w:r>
      <w:r>
        <w:rPr>
          <w:rFonts w:ascii="Times New Roman" w:hAnsi="Times New Roman"/>
          <w:sz w:val="26"/>
          <w:szCs w:val="26"/>
        </w:rPr>
        <w:t>о</w:t>
      </w:r>
      <w:r w:rsidRPr="00B71932">
        <w:rPr>
          <w:rFonts w:ascii="Times New Roman" w:hAnsi="Times New Roman"/>
          <w:sz w:val="26"/>
          <w:szCs w:val="26"/>
        </w:rPr>
        <w:t xml:space="preserve"> количеств</w:t>
      </w:r>
      <w:r>
        <w:rPr>
          <w:rFonts w:ascii="Times New Roman" w:hAnsi="Times New Roman"/>
          <w:sz w:val="26"/>
          <w:szCs w:val="26"/>
        </w:rPr>
        <w:t>о</w:t>
      </w:r>
      <w:r w:rsidRPr="00B71932">
        <w:rPr>
          <w:rFonts w:ascii="Times New Roman" w:hAnsi="Times New Roman"/>
          <w:sz w:val="26"/>
          <w:szCs w:val="26"/>
        </w:rPr>
        <w:t xml:space="preserve"> алюминиевых перегородок, замен</w:t>
      </w:r>
      <w:r w:rsidR="00C330ED">
        <w:rPr>
          <w:rFonts w:ascii="Times New Roman" w:hAnsi="Times New Roman"/>
          <w:sz w:val="26"/>
          <w:szCs w:val="26"/>
        </w:rPr>
        <w:t>ена</w:t>
      </w:r>
      <w:r w:rsidRPr="00B71932">
        <w:rPr>
          <w:rFonts w:ascii="Times New Roman" w:hAnsi="Times New Roman"/>
          <w:sz w:val="26"/>
          <w:szCs w:val="26"/>
        </w:rPr>
        <w:t xml:space="preserve"> конструкци</w:t>
      </w:r>
      <w:r w:rsidR="00C330ED">
        <w:rPr>
          <w:rFonts w:ascii="Times New Roman" w:hAnsi="Times New Roman"/>
          <w:sz w:val="26"/>
          <w:szCs w:val="26"/>
        </w:rPr>
        <w:t>я</w:t>
      </w:r>
      <w:r w:rsidRPr="00B71932">
        <w:rPr>
          <w:rFonts w:ascii="Times New Roman" w:hAnsi="Times New Roman"/>
          <w:sz w:val="26"/>
          <w:szCs w:val="26"/>
        </w:rPr>
        <w:t xml:space="preserve"> полов, замен</w:t>
      </w:r>
      <w:r w:rsidR="00C330ED">
        <w:rPr>
          <w:rFonts w:ascii="Times New Roman" w:hAnsi="Times New Roman"/>
          <w:sz w:val="26"/>
          <w:szCs w:val="26"/>
        </w:rPr>
        <w:t>ены</w:t>
      </w:r>
      <w:r w:rsidRPr="00B71932">
        <w:rPr>
          <w:rFonts w:ascii="Times New Roman" w:hAnsi="Times New Roman"/>
          <w:sz w:val="26"/>
          <w:szCs w:val="26"/>
        </w:rPr>
        <w:t xml:space="preserve"> подвесны</w:t>
      </w:r>
      <w:r w:rsidR="00C330ED">
        <w:rPr>
          <w:rFonts w:ascii="Times New Roman" w:hAnsi="Times New Roman"/>
          <w:sz w:val="26"/>
          <w:szCs w:val="26"/>
        </w:rPr>
        <w:t xml:space="preserve">е </w:t>
      </w:r>
      <w:r w:rsidRPr="00B71932">
        <w:rPr>
          <w:rFonts w:ascii="Times New Roman" w:hAnsi="Times New Roman"/>
          <w:sz w:val="26"/>
          <w:szCs w:val="26"/>
        </w:rPr>
        <w:t>потолк</w:t>
      </w:r>
      <w:r w:rsidR="00C330ED">
        <w:rPr>
          <w:rFonts w:ascii="Times New Roman" w:hAnsi="Times New Roman"/>
          <w:sz w:val="26"/>
          <w:szCs w:val="26"/>
        </w:rPr>
        <w:t>и из алюминиевых панелей на потолки «</w:t>
      </w:r>
      <w:proofErr w:type="spellStart"/>
      <w:r w:rsidR="00C330ED">
        <w:rPr>
          <w:rFonts w:ascii="Times New Roman" w:hAnsi="Times New Roman"/>
          <w:sz w:val="26"/>
          <w:szCs w:val="26"/>
        </w:rPr>
        <w:t>Амстронг</w:t>
      </w:r>
      <w:proofErr w:type="spellEnd"/>
      <w:r w:rsidR="00C330ED">
        <w:rPr>
          <w:rFonts w:ascii="Times New Roman" w:hAnsi="Times New Roman"/>
          <w:sz w:val="26"/>
          <w:szCs w:val="26"/>
        </w:rPr>
        <w:t>»</w:t>
      </w:r>
      <w:r w:rsidRPr="00B71932">
        <w:rPr>
          <w:rFonts w:ascii="Times New Roman" w:hAnsi="Times New Roman"/>
          <w:sz w:val="26"/>
          <w:szCs w:val="26"/>
        </w:rPr>
        <w:t>, исключен</w:t>
      </w:r>
      <w:r w:rsidR="00C330ED">
        <w:rPr>
          <w:rFonts w:ascii="Times New Roman" w:hAnsi="Times New Roman"/>
          <w:sz w:val="26"/>
          <w:szCs w:val="26"/>
        </w:rPr>
        <w:t xml:space="preserve">ы работы </w:t>
      </w:r>
      <w:r w:rsidRPr="00B71932">
        <w:rPr>
          <w:rFonts w:ascii="Times New Roman" w:hAnsi="Times New Roman"/>
          <w:sz w:val="26"/>
          <w:szCs w:val="26"/>
        </w:rPr>
        <w:t>по выравниванию потолков, исключен</w:t>
      </w:r>
      <w:r w:rsidR="00C330ED">
        <w:rPr>
          <w:rFonts w:ascii="Times New Roman" w:hAnsi="Times New Roman"/>
          <w:sz w:val="26"/>
          <w:szCs w:val="26"/>
        </w:rPr>
        <w:t>ы</w:t>
      </w:r>
      <w:r w:rsidRPr="00B71932">
        <w:rPr>
          <w:rFonts w:ascii="Times New Roman" w:hAnsi="Times New Roman"/>
          <w:sz w:val="26"/>
          <w:szCs w:val="26"/>
        </w:rPr>
        <w:t xml:space="preserve"> работ</w:t>
      </w:r>
      <w:r w:rsidR="00C330ED">
        <w:rPr>
          <w:rFonts w:ascii="Times New Roman" w:hAnsi="Times New Roman"/>
          <w:sz w:val="26"/>
          <w:szCs w:val="26"/>
        </w:rPr>
        <w:t>ы</w:t>
      </w:r>
      <w:r w:rsidRPr="00B71932">
        <w:rPr>
          <w:rFonts w:ascii="Times New Roman" w:hAnsi="Times New Roman"/>
          <w:sz w:val="26"/>
          <w:szCs w:val="26"/>
        </w:rPr>
        <w:t xml:space="preserve"> по демонтажу теплотрассы, уменьшен</w:t>
      </w:r>
      <w:r w:rsidR="00C330ED">
        <w:rPr>
          <w:rFonts w:ascii="Times New Roman" w:hAnsi="Times New Roman"/>
          <w:sz w:val="26"/>
          <w:szCs w:val="26"/>
        </w:rPr>
        <w:t>ы объемы</w:t>
      </w:r>
      <w:r w:rsidRPr="00B71932">
        <w:rPr>
          <w:rFonts w:ascii="Times New Roman" w:hAnsi="Times New Roman"/>
          <w:sz w:val="26"/>
          <w:szCs w:val="26"/>
        </w:rPr>
        <w:t xml:space="preserve"> работ по озеленению, ограждению и благоустройству объекта</w:t>
      </w:r>
      <w:r w:rsidR="00C330ED">
        <w:rPr>
          <w:rFonts w:ascii="Times New Roman" w:hAnsi="Times New Roman"/>
          <w:sz w:val="26"/>
          <w:szCs w:val="26"/>
        </w:rPr>
        <w:t>.</w:t>
      </w:r>
    </w:p>
    <w:p w:rsidR="00850720" w:rsidRDefault="00850720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Государственный контракт № 6 от 02.12.2008 </w:t>
      </w:r>
      <w:r w:rsidR="008D3E1A">
        <w:rPr>
          <w:rFonts w:ascii="Times New Roman" w:eastAsiaTheme="minorHAnsi" w:hAnsi="Times New Roman"/>
          <w:sz w:val="26"/>
          <w:szCs w:val="26"/>
          <w:lang w:eastAsia="en-US"/>
        </w:rPr>
        <w:t>считается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не исполненным.</w:t>
      </w:r>
    </w:p>
    <w:p w:rsidR="00870699" w:rsidRDefault="00870699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Общая сумма исполненных по контракту работ составила </w:t>
      </w:r>
      <w:r w:rsidR="00EF4E9D">
        <w:rPr>
          <w:rFonts w:ascii="Times New Roman" w:eastAsiaTheme="minorHAnsi" w:hAnsi="Times New Roman"/>
          <w:sz w:val="26"/>
          <w:szCs w:val="26"/>
          <w:lang w:eastAsia="en-US"/>
        </w:rPr>
        <w:t>1 022 320 903,00</w:t>
      </w:r>
      <w:r w:rsidR="00E72250">
        <w:rPr>
          <w:rFonts w:ascii="Times New Roman" w:eastAsiaTheme="minorHAnsi" w:hAnsi="Times New Roman"/>
          <w:sz w:val="26"/>
          <w:szCs w:val="26"/>
          <w:lang w:eastAsia="en-US"/>
        </w:rPr>
        <w:t xml:space="preserve"> рубля в текущих ценах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Фактический срок исполнения строительно-монтажных работ составил </w:t>
      </w:r>
      <w:r w:rsidR="00F56923">
        <w:rPr>
          <w:rFonts w:ascii="Times New Roman" w:eastAsiaTheme="minorHAnsi" w:hAnsi="Times New Roman"/>
          <w:sz w:val="26"/>
          <w:szCs w:val="26"/>
          <w:lang w:eastAsia="en-US"/>
        </w:rPr>
        <w:t>30  декабря 2011 года, то есть 37 месяцев.</w:t>
      </w:r>
    </w:p>
    <w:p w:rsidR="00F56923" w:rsidRDefault="00F56923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Соотношение объема выполнения строительно-монтажных работ и их оплаты по контракту представлено в нижеследующей таблице.</w:t>
      </w:r>
    </w:p>
    <w:p w:rsidR="00DE4B26" w:rsidRDefault="00DE4B26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6923" w:rsidTr="00F56923">
        <w:tc>
          <w:tcPr>
            <w:tcW w:w="3473" w:type="dxa"/>
          </w:tcPr>
          <w:p w:rsidR="00F56923" w:rsidRDefault="00F56923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Период строительства</w:t>
            </w:r>
          </w:p>
        </w:tc>
        <w:tc>
          <w:tcPr>
            <w:tcW w:w="3474" w:type="dxa"/>
          </w:tcPr>
          <w:p w:rsidR="00F56923" w:rsidRDefault="00F56923" w:rsidP="00F56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Объем принятых работ по актам и справкам о стоимости работ по форме КС-3 (руб.)</w:t>
            </w:r>
          </w:p>
        </w:tc>
        <w:tc>
          <w:tcPr>
            <w:tcW w:w="3474" w:type="dxa"/>
          </w:tcPr>
          <w:p w:rsidR="00F56923" w:rsidRDefault="00F56923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Общая стоимость оплаченных работ, включая аванс  (руб.)</w:t>
            </w:r>
          </w:p>
        </w:tc>
      </w:tr>
      <w:tr w:rsidR="00F56923" w:rsidTr="00F56923">
        <w:tc>
          <w:tcPr>
            <w:tcW w:w="3473" w:type="dxa"/>
          </w:tcPr>
          <w:p w:rsidR="00F56923" w:rsidRDefault="00F56923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2008 год</w:t>
            </w:r>
          </w:p>
        </w:tc>
        <w:tc>
          <w:tcPr>
            <w:tcW w:w="3474" w:type="dxa"/>
          </w:tcPr>
          <w:p w:rsidR="00F56923" w:rsidRDefault="00F56923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21 998 351,00</w:t>
            </w:r>
          </w:p>
        </w:tc>
        <w:tc>
          <w:tcPr>
            <w:tcW w:w="3474" w:type="dxa"/>
          </w:tcPr>
          <w:p w:rsidR="00F56923" w:rsidRDefault="00F56923" w:rsidP="001414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73 783 955,</w:t>
            </w:r>
            <w:r w:rsidR="001414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88</w:t>
            </w:r>
          </w:p>
        </w:tc>
      </w:tr>
      <w:tr w:rsidR="00F56923" w:rsidTr="00F56923">
        <w:tc>
          <w:tcPr>
            <w:tcW w:w="3473" w:type="dxa"/>
          </w:tcPr>
          <w:p w:rsidR="00F56923" w:rsidRDefault="00F56923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2009 год</w:t>
            </w:r>
          </w:p>
        </w:tc>
        <w:tc>
          <w:tcPr>
            <w:tcW w:w="3474" w:type="dxa"/>
          </w:tcPr>
          <w:p w:rsidR="00F56923" w:rsidRDefault="00F56923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290 803 116,00</w:t>
            </w:r>
          </w:p>
        </w:tc>
        <w:tc>
          <w:tcPr>
            <w:tcW w:w="3474" w:type="dxa"/>
          </w:tcPr>
          <w:p w:rsidR="00F56923" w:rsidRDefault="00F56923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239 017 508,66 </w:t>
            </w:r>
          </w:p>
        </w:tc>
      </w:tr>
      <w:tr w:rsidR="00F56923" w:rsidTr="00F56923">
        <w:tc>
          <w:tcPr>
            <w:tcW w:w="3473" w:type="dxa"/>
          </w:tcPr>
          <w:p w:rsidR="00F56923" w:rsidRDefault="00F56923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2010 год</w:t>
            </w:r>
          </w:p>
        </w:tc>
        <w:tc>
          <w:tcPr>
            <w:tcW w:w="3474" w:type="dxa"/>
          </w:tcPr>
          <w:p w:rsidR="00F56923" w:rsidRDefault="00DE4B26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507 297 513,00</w:t>
            </w:r>
          </w:p>
        </w:tc>
        <w:tc>
          <w:tcPr>
            <w:tcW w:w="3474" w:type="dxa"/>
          </w:tcPr>
          <w:p w:rsidR="00F56923" w:rsidRDefault="00EF4E9D" w:rsidP="00EF4E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507 297 512,00</w:t>
            </w:r>
          </w:p>
        </w:tc>
      </w:tr>
      <w:tr w:rsidR="00F56923" w:rsidTr="00F56923">
        <w:tc>
          <w:tcPr>
            <w:tcW w:w="3473" w:type="dxa"/>
          </w:tcPr>
          <w:p w:rsidR="00F56923" w:rsidRDefault="00DE4B26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2011 год</w:t>
            </w:r>
          </w:p>
        </w:tc>
        <w:tc>
          <w:tcPr>
            <w:tcW w:w="3474" w:type="dxa"/>
          </w:tcPr>
          <w:p w:rsidR="00F56923" w:rsidRDefault="00DE4B26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202 221 927,00</w:t>
            </w:r>
          </w:p>
        </w:tc>
        <w:tc>
          <w:tcPr>
            <w:tcW w:w="3474" w:type="dxa"/>
          </w:tcPr>
          <w:p w:rsidR="00F56923" w:rsidRDefault="00DE4B26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202 221 927,40</w:t>
            </w:r>
          </w:p>
        </w:tc>
      </w:tr>
      <w:tr w:rsidR="00F56923" w:rsidTr="00F56923">
        <w:tc>
          <w:tcPr>
            <w:tcW w:w="3473" w:type="dxa"/>
          </w:tcPr>
          <w:p w:rsidR="00F56923" w:rsidRDefault="00DE4B26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74" w:type="dxa"/>
          </w:tcPr>
          <w:p w:rsidR="00F56923" w:rsidRDefault="00DE4B26" w:rsidP="00E35F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1022 320 903,00</w:t>
            </w:r>
          </w:p>
        </w:tc>
        <w:tc>
          <w:tcPr>
            <w:tcW w:w="3474" w:type="dxa"/>
          </w:tcPr>
          <w:p w:rsidR="00F56923" w:rsidRDefault="00EF4E9D" w:rsidP="00EF4E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1 022 320 903</w:t>
            </w:r>
            <w:r w:rsidR="00DE4B2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</w:tr>
    </w:tbl>
    <w:p w:rsidR="00F56923" w:rsidRDefault="00F56923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50720" w:rsidRPr="00D60EC6" w:rsidRDefault="00D60EC6" w:rsidP="00E35F6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DE4B26">
        <w:rPr>
          <w:rFonts w:ascii="Times New Roman" w:eastAsiaTheme="minorHAnsi" w:hAnsi="Times New Roman"/>
          <w:sz w:val="26"/>
          <w:szCs w:val="26"/>
          <w:lang w:eastAsia="en-US"/>
        </w:rPr>
        <w:t xml:space="preserve"> марта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2012</w:t>
      </w:r>
      <w:r w:rsidR="00DE4B26">
        <w:rPr>
          <w:rFonts w:ascii="Times New Roman" w:eastAsiaTheme="minorHAnsi" w:hAnsi="Times New Roman"/>
          <w:sz w:val="26"/>
          <w:szCs w:val="26"/>
          <w:lang w:eastAsia="en-US"/>
        </w:rPr>
        <w:t xml:space="preserve"> года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главой города Благовещенск подписано разрешение на ввод объекта в эксплуатацию (№ </w:t>
      </w:r>
      <w:proofErr w:type="spellStart"/>
      <w:r>
        <w:rPr>
          <w:rFonts w:ascii="Times New Roman" w:eastAsiaTheme="minorHAnsi" w:hAnsi="Times New Roman"/>
          <w:sz w:val="26"/>
          <w:szCs w:val="26"/>
          <w:lang w:val="en-US" w:eastAsia="en-US"/>
        </w:rPr>
        <w:t>Ru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28302000-11) на общую стоимость строительства  1 816 530,97 тысяч рублей в ценах 4 квартала 2008 года с учетом НДС (18%) и в текущих ценах на сумму 1 763 220,424 тысячи рублей,  в том числе строительно-монтажных работ на сумму 1 252 454,01 тысячи рублей в ценах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4 квартала 2008 года с учетом НДС (18%), в текущих ценах на сумму  1 112 914,967 тысяч рублей.</w:t>
      </w:r>
    </w:p>
    <w:p w:rsidR="00DF7ABF" w:rsidRDefault="00DF7ABF" w:rsidP="006347D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B51F8" w:rsidRPr="00D12FEB" w:rsidRDefault="00FB51F8" w:rsidP="00FB51F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12FEB">
        <w:rPr>
          <w:rFonts w:ascii="Times New Roman" w:hAnsi="Times New Roman"/>
          <w:b/>
          <w:sz w:val="26"/>
          <w:szCs w:val="26"/>
        </w:rPr>
        <w:t>Заключение:</w:t>
      </w:r>
    </w:p>
    <w:p w:rsidR="00FB51F8" w:rsidRDefault="00FB51F8" w:rsidP="00FB5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проведенной внеплановой проверки в действиях заказчика, уполномоченного органа и  аукционной комиссии </w:t>
      </w:r>
      <w:r w:rsidR="009D1295">
        <w:rPr>
          <w:rFonts w:ascii="Times New Roman" w:hAnsi="Times New Roman"/>
          <w:sz w:val="26"/>
          <w:szCs w:val="26"/>
        </w:rPr>
        <w:t xml:space="preserve">при размещении заказа </w:t>
      </w:r>
      <w:r>
        <w:rPr>
          <w:rFonts w:ascii="Times New Roman" w:hAnsi="Times New Roman"/>
          <w:sz w:val="26"/>
          <w:szCs w:val="26"/>
        </w:rPr>
        <w:t>нарушений Федерального закона от 21.07.2005 № 94-ФЗ «О размещении заказов на поставки товаров, выполнение работ, оказани</w:t>
      </w:r>
      <w:r w:rsidR="00C64A6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услуг для </w:t>
      </w:r>
      <w:r w:rsidR="00C64A63">
        <w:rPr>
          <w:rFonts w:ascii="Times New Roman" w:hAnsi="Times New Roman"/>
          <w:sz w:val="26"/>
          <w:szCs w:val="26"/>
        </w:rPr>
        <w:t>государственных и муниципальных нужд» не выявлено.</w:t>
      </w:r>
    </w:p>
    <w:p w:rsidR="009D1295" w:rsidRDefault="009D1295" w:rsidP="00FB5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исполнения контракта установлено фактическое изменение его условий в части увеличения срока исполнения контракта на 12 месяцев (до </w:t>
      </w:r>
      <w:r w:rsidR="00BB6B26">
        <w:rPr>
          <w:rFonts w:ascii="Times New Roman" w:hAnsi="Times New Roman"/>
          <w:sz w:val="26"/>
          <w:szCs w:val="26"/>
        </w:rPr>
        <w:t xml:space="preserve">декабря 2011 года) и </w:t>
      </w:r>
      <w:r w:rsidR="006825F3">
        <w:rPr>
          <w:rFonts w:ascii="Times New Roman" w:hAnsi="Times New Roman"/>
          <w:sz w:val="26"/>
          <w:szCs w:val="26"/>
        </w:rPr>
        <w:t xml:space="preserve">неисполнения контракта на сумму </w:t>
      </w:r>
      <w:r w:rsidR="008D3E1A">
        <w:rPr>
          <w:rFonts w:ascii="Times New Roman" w:eastAsiaTheme="minorHAnsi" w:hAnsi="Times New Roman"/>
          <w:sz w:val="26"/>
          <w:szCs w:val="26"/>
          <w:lang w:eastAsia="en-US"/>
        </w:rPr>
        <w:t>21 617 484,28 рублей.</w:t>
      </w:r>
      <w:bookmarkStart w:id="0" w:name="_GoBack"/>
      <w:bookmarkEnd w:id="0"/>
    </w:p>
    <w:p w:rsidR="00FB51F8" w:rsidRDefault="00FB51F8" w:rsidP="00FB5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51F8" w:rsidRDefault="00FB51F8" w:rsidP="00FB5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51F8" w:rsidRDefault="00FB51F8" w:rsidP="00FB5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825F3" w:rsidRDefault="006825F3" w:rsidP="00C64A6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контроля закупок                                                                    Т.Г. Малыгина</w:t>
      </w:r>
    </w:p>
    <w:p w:rsidR="00790919" w:rsidRPr="003A414B" w:rsidRDefault="00790919" w:rsidP="00C64A6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73B25" w:rsidRPr="003A414B" w:rsidRDefault="00673B2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B6ACA" w:rsidRPr="003A414B" w:rsidRDefault="006B6AC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sectPr w:rsidR="006B6ACA" w:rsidRPr="003A414B" w:rsidSect="00FA1C9A">
      <w:pgSz w:w="11906" w:h="16838" w:code="9"/>
      <w:pgMar w:top="360" w:right="567" w:bottom="54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F13"/>
    <w:multiLevelType w:val="hybridMultilevel"/>
    <w:tmpl w:val="F20C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34C4"/>
    <w:multiLevelType w:val="hybridMultilevel"/>
    <w:tmpl w:val="F346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731D1"/>
    <w:multiLevelType w:val="hybridMultilevel"/>
    <w:tmpl w:val="749E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49D"/>
    <w:rsid w:val="00003F17"/>
    <w:rsid w:val="000075A0"/>
    <w:rsid w:val="0001007D"/>
    <w:rsid w:val="000132BE"/>
    <w:rsid w:val="000136B5"/>
    <w:rsid w:val="00025F48"/>
    <w:rsid w:val="0003170F"/>
    <w:rsid w:val="00032E94"/>
    <w:rsid w:val="00046D7D"/>
    <w:rsid w:val="00054664"/>
    <w:rsid w:val="000555C3"/>
    <w:rsid w:val="00055D27"/>
    <w:rsid w:val="00056670"/>
    <w:rsid w:val="0006106A"/>
    <w:rsid w:val="00067DC9"/>
    <w:rsid w:val="00071379"/>
    <w:rsid w:val="00073F9D"/>
    <w:rsid w:val="000769C0"/>
    <w:rsid w:val="00095FB9"/>
    <w:rsid w:val="00097DF0"/>
    <w:rsid w:val="000A71F7"/>
    <w:rsid w:val="000B3A64"/>
    <w:rsid w:val="000B59BB"/>
    <w:rsid w:val="000C45D3"/>
    <w:rsid w:val="000C5302"/>
    <w:rsid w:val="000D1F29"/>
    <w:rsid w:val="000D38A6"/>
    <w:rsid w:val="000D5FC2"/>
    <w:rsid w:val="000E081B"/>
    <w:rsid w:val="000E0B76"/>
    <w:rsid w:val="000E6761"/>
    <w:rsid w:val="000F542D"/>
    <w:rsid w:val="00111A57"/>
    <w:rsid w:val="00114851"/>
    <w:rsid w:val="00115B12"/>
    <w:rsid w:val="0012216B"/>
    <w:rsid w:val="00123A51"/>
    <w:rsid w:val="00126DB5"/>
    <w:rsid w:val="00127F5C"/>
    <w:rsid w:val="001370AF"/>
    <w:rsid w:val="00140327"/>
    <w:rsid w:val="0014148B"/>
    <w:rsid w:val="0014212B"/>
    <w:rsid w:val="0014436D"/>
    <w:rsid w:val="00144749"/>
    <w:rsid w:val="00155EA5"/>
    <w:rsid w:val="0016752A"/>
    <w:rsid w:val="0017151B"/>
    <w:rsid w:val="001720CD"/>
    <w:rsid w:val="00173453"/>
    <w:rsid w:val="001838EE"/>
    <w:rsid w:val="0019598A"/>
    <w:rsid w:val="001A2EC4"/>
    <w:rsid w:val="001A6ED0"/>
    <w:rsid w:val="001B1464"/>
    <w:rsid w:val="001B15A1"/>
    <w:rsid w:val="001B4D45"/>
    <w:rsid w:val="001D08E8"/>
    <w:rsid w:val="001D446A"/>
    <w:rsid w:val="001D5D6D"/>
    <w:rsid w:val="001E5FD0"/>
    <w:rsid w:val="001E7BEE"/>
    <w:rsid w:val="001E7C87"/>
    <w:rsid w:val="001F27C4"/>
    <w:rsid w:val="00211C3A"/>
    <w:rsid w:val="00216637"/>
    <w:rsid w:val="00217249"/>
    <w:rsid w:val="00221615"/>
    <w:rsid w:val="00221C1F"/>
    <w:rsid w:val="002246E3"/>
    <w:rsid w:val="00227719"/>
    <w:rsid w:val="00227D21"/>
    <w:rsid w:val="00237355"/>
    <w:rsid w:val="00241569"/>
    <w:rsid w:val="0024242C"/>
    <w:rsid w:val="0024404B"/>
    <w:rsid w:val="002442B3"/>
    <w:rsid w:val="0024778A"/>
    <w:rsid w:val="00250713"/>
    <w:rsid w:val="00250B0D"/>
    <w:rsid w:val="00257633"/>
    <w:rsid w:val="00263714"/>
    <w:rsid w:val="00275BDC"/>
    <w:rsid w:val="00280EE6"/>
    <w:rsid w:val="002817EA"/>
    <w:rsid w:val="00286350"/>
    <w:rsid w:val="00292BA9"/>
    <w:rsid w:val="00294362"/>
    <w:rsid w:val="0029718B"/>
    <w:rsid w:val="002A0E05"/>
    <w:rsid w:val="002A3F18"/>
    <w:rsid w:val="002B2453"/>
    <w:rsid w:val="002C2B18"/>
    <w:rsid w:val="002C4393"/>
    <w:rsid w:val="002D0243"/>
    <w:rsid w:val="002E17B1"/>
    <w:rsid w:val="002E2FDB"/>
    <w:rsid w:val="002E4B33"/>
    <w:rsid w:val="002E55DB"/>
    <w:rsid w:val="002F056E"/>
    <w:rsid w:val="002F251F"/>
    <w:rsid w:val="002F4864"/>
    <w:rsid w:val="002F6207"/>
    <w:rsid w:val="003073E0"/>
    <w:rsid w:val="003167EF"/>
    <w:rsid w:val="00316F29"/>
    <w:rsid w:val="00325A22"/>
    <w:rsid w:val="00330D35"/>
    <w:rsid w:val="003340E6"/>
    <w:rsid w:val="00334B3B"/>
    <w:rsid w:val="00335EC2"/>
    <w:rsid w:val="003528C3"/>
    <w:rsid w:val="00355366"/>
    <w:rsid w:val="0035643E"/>
    <w:rsid w:val="0035677C"/>
    <w:rsid w:val="00357240"/>
    <w:rsid w:val="00361F50"/>
    <w:rsid w:val="003647F7"/>
    <w:rsid w:val="00370E73"/>
    <w:rsid w:val="00371B92"/>
    <w:rsid w:val="00376031"/>
    <w:rsid w:val="0037744D"/>
    <w:rsid w:val="00385AA5"/>
    <w:rsid w:val="003864E9"/>
    <w:rsid w:val="0038707D"/>
    <w:rsid w:val="00387A83"/>
    <w:rsid w:val="00390656"/>
    <w:rsid w:val="003A401A"/>
    <w:rsid w:val="003A414B"/>
    <w:rsid w:val="003A5C61"/>
    <w:rsid w:val="003A625F"/>
    <w:rsid w:val="003B02B6"/>
    <w:rsid w:val="003B1EDF"/>
    <w:rsid w:val="003B5BF2"/>
    <w:rsid w:val="003B5D05"/>
    <w:rsid w:val="003C49CB"/>
    <w:rsid w:val="003C5F2C"/>
    <w:rsid w:val="003D0699"/>
    <w:rsid w:val="003D3EB9"/>
    <w:rsid w:val="003D46BF"/>
    <w:rsid w:val="003D5949"/>
    <w:rsid w:val="003E2008"/>
    <w:rsid w:val="003E3E6E"/>
    <w:rsid w:val="003F03C2"/>
    <w:rsid w:val="003F1429"/>
    <w:rsid w:val="003F2C98"/>
    <w:rsid w:val="003F48AA"/>
    <w:rsid w:val="003F7BBF"/>
    <w:rsid w:val="00400A3E"/>
    <w:rsid w:val="00401B87"/>
    <w:rsid w:val="00402622"/>
    <w:rsid w:val="00406E39"/>
    <w:rsid w:val="00406F46"/>
    <w:rsid w:val="00430130"/>
    <w:rsid w:val="004344B2"/>
    <w:rsid w:val="00434817"/>
    <w:rsid w:val="004430F3"/>
    <w:rsid w:val="00443B05"/>
    <w:rsid w:val="00444AA0"/>
    <w:rsid w:val="00453DCC"/>
    <w:rsid w:val="004723FE"/>
    <w:rsid w:val="00473363"/>
    <w:rsid w:val="00477929"/>
    <w:rsid w:val="004831AF"/>
    <w:rsid w:val="00491B3B"/>
    <w:rsid w:val="00494F5C"/>
    <w:rsid w:val="00495AAE"/>
    <w:rsid w:val="004A0C01"/>
    <w:rsid w:val="004A127A"/>
    <w:rsid w:val="004A1EA8"/>
    <w:rsid w:val="004C038C"/>
    <w:rsid w:val="004C411F"/>
    <w:rsid w:val="004C6181"/>
    <w:rsid w:val="004D359A"/>
    <w:rsid w:val="004D7658"/>
    <w:rsid w:val="004E201F"/>
    <w:rsid w:val="004E26DC"/>
    <w:rsid w:val="004E32E1"/>
    <w:rsid w:val="004F0DE1"/>
    <w:rsid w:val="004F106E"/>
    <w:rsid w:val="004F17ED"/>
    <w:rsid w:val="00501CF3"/>
    <w:rsid w:val="005037DF"/>
    <w:rsid w:val="00511EAA"/>
    <w:rsid w:val="00513A46"/>
    <w:rsid w:val="00517285"/>
    <w:rsid w:val="00524C2E"/>
    <w:rsid w:val="005256C9"/>
    <w:rsid w:val="0052771B"/>
    <w:rsid w:val="00530D66"/>
    <w:rsid w:val="005337EF"/>
    <w:rsid w:val="00534297"/>
    <w:rsid w:val="005347F8"/>
    <w:rsid w:val="00537E4D"/>
    <w:rsid w:val="00540BD5"/>
    <w:rsid w:val="00541DB9"/>
    <w:rsid w:val="00543C7C"/>
    <w:rsid w:val="005463C1"/>
    <w:rsid w:val="0054657F"/>
    <w:rsid w:val="005515E4"/>
    <w:rsid w:val="00554CC1"/>
    <w:rsid w:val="00557B8E"/>
    <w:rsid w:val="0056157B"/>
    <w:rsid w:val="00566D43"/>
    <w:rsid w:val="00572C24"/>
    <w:rsid w:val="005821A6"/>
    <w:rsid w:val="00584097"/>
    <w:rsid w:val="00587676"/>
    <w:rsid w:val="00590651"/>
    <w:rsid w:val="00592075"/>
    <w:rsid w:val="00593663"/>
    <w:rsid w:val="00596C4E"/>
    <w:rsid w:val="005A12C7"/>
    <w:rsid w:val="005A26BC"/>
    <w:rsid w:val="005B1855"/>
    <w:rsid w:val="005B2BCB"/>
    <w:rsid w:val="005B2E31"/>
    <w:rsid w:val="005B3897"/>
    <w:rsid w:val="005B45DF"/>
    <w:rsid w:val="005B6A34"/>
    <w:rsid w:val="005C04FA"/>
    <w:rsid w:val="005C192A"/>
    <w:rsid w:val="005C61DA"/>
    <w:rsid w:val="005D149D"/>
    <w:rsid w:val="005D38FC"/>
    <w:rsid w:val="005D6BF6"/>
    <w:rsid w:val="005D7490"/>
    <w:rsid w:val="005E3D5B"/>
    <w:rsid w:val="005E6011"/>
    <w:rsid w:val="005E626F"/>
    <w:rsid w:val="005E65BD"/>
    <w:rsid w:val="005F3060"/>
    <w:rsid w:val="005F5F78"/>
    <w:rsid w:val="005F7949"/>
    <w:rsid w:val="005F7AD4"/>
    <w:rsid w:val="006012FA"/>
    <w:rsid w:val="00601497"/>
    <w:rsid w:val="00612E8C"/>
    <w:rsid w:val="00613E4E"/>
    <w:rsid w:val="0061551D"/>
    <w:rsid w:val="006165C2"/>
    <w:rsid w:val="00616AE0"/>
    <w:rsid w:val="006210E0"/>
    <w:rsid w:val="00621D6E"/>
    <w:rsid w:val="00623DBD"/>
    <w:rsid w:val="00624DE6"/>
    <w:rsid w:val="00626318"/>
    <w:rsid w:val="006270DD"/>
    <w:rsid w:val="00627781"/>
    <w:rsid w:val="0063031F"/>
    <w:rsid w:val="006347D0"/>
    <w:rsid w:val="0063716B"/>
    <w:rsid w:val="00640E45"/>
    <w:rsid w:val="00641CA9"/>
    <w:rsid w:val="00642923"/>
    <w:rsid w:val="00655C9F"/>
    <w:rsid w:val="00655EAC"/>
    <w:rsid w:val="00661B97"/>
    <w:rsid w:val="00662567"/>
    <w:rsid w:val="00671DF5"/>
    <w:rsid w:val="00673B25"/>
    <w:rsid w:val="00674434"/>
    <w:rsid w:val="006825F3"/>
    <w:rsid w:val="00682BFF"/>
    <w:rsid w:val="00683373"/>
    <w:rsid w:val="00683408"/>
    <w:rsid w:val="0069460B"/>
    <w:rsid w:val="006949B2"/>
    <w:rsid w:val="00696054"/>
    <w:rsid w:val="006A317A"/>
    <w:rsid w:val="006A4368"/>
    <w:rsid w:val="006A6D9A"/>
    <w:rsid w:val="006B3DC1"/>
    <w:rsid w:val="006B46D3"/>
    <w:rsid w:val="006B6ACA"/>
    <w:rsid w:val="006C0CF5"/>
    <w:rsid w:val="006C26C2"/>
    <w:rsid w:val="006C2A4B"/>
    <w:rsid w:val="006C7012"/>
    <w:rsid w:val="006C7F43"/>
    <w:rsid w:val="006D37CA"/>
    <w:rsid w:val="006D4453"/>
    <w:rsid w:val="006D4ECF"/>
    <w:rsid w:val="006E01C1"/>
    <w:rsid w:val="006F1BE5"/>
    <w:rsid w:val="006F425F"/>
    <w:rsid w:val="006F5EBC"/>
    <w:rsid w:val="006F6D9A"/>
    <w:rsid w:val="00703C63"/>
    <w:rsid w:val="00705796"/>
    <w:rsid w:val="0071177E"/>
    <w:rsid w:val="007133EE"/>
    <w:rsid w:val="00714052"/>
    <w:rsid w:val="0071604C"/>
    <w:rsid w:val="00721D5F"/>
    <w:rsid w:val="0072224B"/>
    <w:rsid w:val="00726CBC"/>
    <w:rsid w:val="00731D13"/>
    <w:rsid w:val="0073403F"/>
    <w:rsid w:val="00736262"/>
    <w:rsid w:val="007415FF"/>
    <w:rsid w:val="0075068A"/>
    <w:rsid w:val="007513BE"/>
    <w:rsid w:val="00753CF5"/>
    <w:rsid w:val="007556A5"/>
    <w:rsid w:val="0076057F"/>
    <w:rsid w:val="0076376F"/>
    <w:rsid w:val="0076533B"/>
    <w:rsid w:val="00774F28"/>
    <w:rsid w:val="00776DAF"/>
    <w:rsid w:val="007774C8"/>
    <w:rsid w:val="00780EC7"/>
    <w:rsid w:val="00784EB1"/>
    <w:rsid w:val="00790919"/>
    <w:rsid w:val="00795DC4"/>
    <w:rsid w:val="00797114"/>
    <w:rsid w:val="007A162E"/>
    <w:rsid w:val="007A523E"/>
    <w:rsid w:val="007A57FF"/>
    <w:rsid w:val="007B4C1C"/>
    <w:rsid w:val="007B5934"/>
    <w:rsid w:val="007C1382"/>
    <w:rsid w:val="007C263C"/>
    <w:rsid w:val="007C371B"/>
    <w:rsid w:val="007C6120"/>
    <w:rsid w:val="007C6CAC"/>
    <w:rsid w:val="007D560D"/>
    <w:rsid w:val="007D6636"/>
    <w:rsid w:val="007D69F1"/>
    <w:rsid w:val="007E04C4"/>
    <w:rsid w:val="007E45CC"/>
    <w:rsid w:val="007E6237"/>
    <w:rsid w:val="007F0F12"/>
    <w:rsid w:val="007F1A38"/>
    <w:rsid w:val="007F3562"/>
    <w:rsid w:val="007F5FA3"/>
    <w:rsid w:val="007F74C2"/>
    <w:rsid w:val="00802885"/>
    <w:rsid w:val="00802DAC"/>
    <w:rsid w:val="008057D7"/>
    <w:rsid w:val="008061CA"/>
    <w:rsid w:val="00810A62"/>
    <w:rsid w:val="008128E7"/>
    <w:rsid w:val="0081340F"/>
    <w:rsid w:val="00814CDD"/>
    <w:rsid w:val="00816730"/>
    <w:rsid w:val="0082226A"/>
    <w:rsid w:val="00823025"/>
    <w:rsid w:val="008272EF"/>
    <w:rsid w:val="00827333"/>
    <w:rsid w:val="0082792F"/>
    <w:rsid w:val="00833AEB"/>
    <w:rsid w:val="00833DF3"/>
    <w:rsid w:val="008376F7"/>
    <w:rsid w:val="00837B13"/>
    <w:rsid w:val="008469C1"/>
    <w:rsid w:val="00850720"/>
    <w:rsid w:val="00854878"/>
    <w:rsid w:val="008558F1"/>
    <w:rsid w:val="00863561"/>
    <w:rsid w:val="00866CB5"/>
    <w:rsid w:val="00870699"/>
    <w:rsid w:val="0087700A"/>
    <w:rsid w:val="00877D3D"/>
    <w:rsid w:val="00880314"/>
    <w:rsid w:val="00880F53"/>
    <w:rsid w:val="0088100B"/>
    <w:rsid w:val="008851CC"/>
    <w:rsid w:val="008915C8"/>
    <w:rsid w:val="00891CA3"/>
    <w:rsid w:val="00896E3A"/>
    <w:rsid w:val="008A1888"/>
    <w:rsid w:val="008A31CB"/>
    <w:rsid w:val="008A6E96"/>
    <w:rsid w:val="008A7233"/>
    <w:rsid w:val="008B2418"/>
    <w:rsid w:val="008B4091"/>
    <w:rsid w:val="008B67E0"/>
    <w:rsid w:val="008C3379"/>
    <w:rsid w:val="008C4373"/>
    <w:rsid w:val="008D0EDF"/>
    <w:rsid w:val="008D1C41"/>
    <w:rsid w:val="008D3E1A"/>
    <w:rsid w:val="008D42FC"/>
    <w:rsid w:val="008D71D7"/>
    <w:rsid w:val="008E36B9"/>
    <w:rsid w:val="008E4A51"/>
    <w:rsid w:val="008E7D7D"/>
    <w:rsid w:val="008F089F"/>
    <w:rsid w:val="008F3819"/>
    <w:rsid w:val="008F56CA"/>
    <w:rsid w:val="008F593B"/>
    <w:rsid w:val="008F6FCD"/>
    <w:rsid w:val="008F7C4B"/>
    <w:rsid w:val="00906BC6"/>
    <w:rsid w:val="00916D12"/>
    <w:rsid w:val="00917584"/>
    <w:rsid w:val="00921109"/>
    <w:rsid w:val="00926A31"/>
    <w:rsid w:val="00927217"/>
    <w:rsid w:val="0093037A"/>
    <w:rsid w:val="00934B36"/>
    <w:rsid w:val="00934E92"/>
    <w:rsid w:val="009362ED"/>
    <w:rsid w:val="009441D4"/>
    <w:rsid w:val="00946409"/>
    <w:rsid w:val="00947906"/>
    <w:rsid w:val="009533C1"/>
    <w:rsid w:val="009604C0"/>
    <w:rsid w:val="00963F55"/>
    <w:rsid w:val="00964120"/>
    <w:rsid w:val="00964FC8"/>
    <w:rsid w:val="0096545A"/>
    <w:rsid w:val="00967C97"/>
    <w:rsid w:val="00973567"/>
    <w:rsid w:val="00974146"/>
    <w:rsid w:val="00974ECC"/>
    <w:rsid w:val="0099426B"/>
    <w:rsid w:val="00996CF3"/>
    <w:rsid w:val="009A13A0"/>
    <w:rsid w:val="009A39FB"/>
    <w:rsid w:val="009B0273"/>
    <w:rsid w:val="009B2862"/>
    <w:rsid w:val="009C2B20"/>
    <w:rsid w:val="009C5FB6"/>
    <w:rsid w:val="009D0283"/>
    <w:rsid w:val="009D0AC8"/>
    <w:rsid w:val="009D1295"/>
    <w:rsid w:val="009D4F3A"/>
    <w:rsid w:val="009D51FA"/>
    <w:rsid w:val="009D642D"/>
    <w:rsid w:val="009D6704"/>
    <w:rsid w:val="009D7417"/>
    <w:rsid w:val="009E0277"/>
    <w:rsid w:val="009E1C0F"/>
    <w:rsid w:val="009E2447"/>
    <w:rsid w:val="009E6FF4"/>
    <w:rsid w:val="009F4EE4"/>
    <w:rsid w:val="00A048A4"/>
    <w:rsid w:val="00A07306"/>
    <w:rsid w:val="00A26460"/>
    <w:rsid w:val="00A31989"/>
    <w:rsid w:val="00A3314D"/>
    <w:rsid w:val="00A33FBD"/>
    <w:rsid w:val="00A34E43"/>
    <w:rsid w:val="00A3613D"/>
    <w:rsid w:val="00A46E3B"/>
    <w:rsid w:val="00A472E7"/>
    <w:rsid w:val="00A56432"/>
    <w:rsid w:val="00A6243B"/>
    <w:rsid w:val="00A634C2"/>
    <w:rsid w:val="00A70BA0"/>
    <w:rsid w:val="00A761E5"/>
    <w:rsid w:val="00A92581"/>
    <w:rsid w:val="00A928DD"/>
    <w:rsid w:val="00A92A7F"/>
    <w:rsid w:val="00A94350"/>
    <w:rsid w:val="00A97566"/>
    <w:rsid w:val="00AA247D"/>
    <w:rsid w:val="00AB13BE"/>
    <w:rsid w:val="00AB2DD2"/>
    <w:rsid w:val="00AB4441"/>
    <w:rsid w:val="00AB59C4"/>
    <w:rsid w:val="00AB61FD"/>
    <w:rsid w:val="00AB7543"/>
    <w:rsid w:val="00AC07D7"/>
    <w:rsid w:val="00AC73DD"/>
    <w:rsid w:val="00AD13E8"/>
    <w:rsid w:val="00AD2CA3"/>
    <w:rsid w:val="00AE1951"/>
    <w:rsid w:val="00AE1EDD"/>
    <w:rsid w:val="00B0551E"/>
    <w:rsid w:val="00B138DE"/>
    <w:rsid w:val="00B20D19"/>
    <w:rsid w:val="00B212BB"/>
    <w:rsid w:val="00B213A6"/>
    <w:rsid w:val="00B233D1"/>
    <w:rsid w:val="00B2718E"/>
    <w:rsid w:val="00B32629"/>
    <w:rsid w:val="00B3487B"/>
    <w:rsid w:val="00B37B80"/>
    <w:rsid w:val="00B4007C"/>
    <w:rsid w:val="00B55AE7"/>
    <w:rsid w:val="00B55D95"/>
    <w:rsid w:val="00B62C8D"/>
    <w:rsid w:val="00B7342D"/>
    <w:rsid w:val="00B85462"/>
    <w:rsid w:val="00B86F22"/>
    <w:rsid w:val="00B8784F"/>
    <w:rsid w:val="00B93B62"/>
    <w:rsid w:val="00B93BD3"/>
    <w:rsid w:val="00B93EA4"/>
    <w:rsid w:val="00B97A48"/>
    <w:rsid w:val="00BA2E07"/>
    <w:rsid w:val="00BA3A92"/>
    <w:rsid w:val="00BA6992"/>
    <w:rsid w:val="00BB14F2"/>
    <w:rsid w:val="00BB6B26"/>
    <w:rsid w:val="00BC06B6"/>
    <w:rsid w:val="00BC50F2"/>
    <w:rsid w:val="00BC515F"/>
    <w:rsid w:val="00BD06BF"/>
    <w:rsid w:val="00BD16F7"/>
    <w:rsid w:val="00BD2CD7"/>
    <w:rsid w:val="00BD61D2"/>
    <w:rsid w:val="00BE1698"/>
    <w:rsid w:val="00BE22A5"/>
    <w:rsid w:val="00BE2571"/>
    <w:rsid w:val="00BF543A"/>
    <w:rsid w:val="00C024C8"/>
    <w:rsid w:val="00C02686"/>
    <w:rsid w:val="00C15FED"/>
    <w:rsid w:val="00C250FC"/>
    <w:rsid w:val="00C32CAA"/>
    <w:rsid w:val="00C330ED"/>
    <w:rsid w:val="00C33138"/>
    <w:rsid w:val="00C356AE"/>
    <w:rsid w:val="00C43206"/>
    <w:rsid w:val="00C4671B"/>
    <w:rsid w:val="00C47E7D"/>
    <w:rsid w:val="00C5044E"/>
    <w:rsid w:val="00C50C1C"/>
    <w:rsid w:val="00C62202"/>
    <w:rsid w:val="00C63DE9"/>
    <w:rsid w:val="00C642F0"/>
    <w:rsid w:val="00C64A63"/>
    <w:rsid w:val="00C652AA"/>
    <w:rsid w:val="00C66510"/>
    <w:rsid w:val="00C7265C"/>
    <w:rsid w:val="00C74AEB"/>
    <w:rsid w:val="00C76551"/>
    <w:rsid w:val="00C8371A"/>
    <w:rsid w:val="00C84ADB"/>
    <w:rsid w:val="00C9422D"/>
    <w:rsid w:val="00CA2122"/>
    <w:rsid w:val="00CA4B95"/>
    <w:rsid w:val="00CA4CF6"/>
    <w:rsid w:val="00CA7FDC"/>
    <w:rsid w:val="00CB2204"/>
    <w:rsid w:val="00CB2625"/>
    <w:rsid w:val="00CB6E43"/>
    <w:rsid w:val="00CC1908"/>
    <w:rsid w:val="00CF1520"/>
    <w:rsid w:val="00CF2954"/>
    <w:rsid w:val="00CF3478"/>
    <w:rsid w:val="00CF361E"/>
    <w:rsid w:val="00CF41C7"/>
    <w:rsid w:val="00CF5F0D"/>
    <w:rsid w:val="00CF6D91"/>
    <w:rsid w:val="00D00E8B"/>
    <w:rsid w:val="00D06E1F"/>
    <w:rsid w:val="00D12745"/>
    <w:rsid w:val="00D211AB"/>
    <w:rsid w:val="00D24BBA"/>
    <w:rsid w:val="00D26A17"/>
    <w:rsid w:val="00D32336"/>
    <w:rsid w:val="00D325A9"/>
    <w:rsid w:val="00D530B1"/>
    <w:rsid w:val="00D55E90"/>
    <w:rsid w:val="00D567D3"/>
    <w:rsid w:val="00D57269"/>
    <w:rsid w:val="00D60EC6"/>
    <w:rsid w:val="00D66A70"/>
    <w:rsid w:val="00D7296F"/>
    <w:rsid w:val="00D72A6A"/>
    <w:rsid w:val="00D7305C"/>
    <w:rsid w:val="00D74DCD"/>
    <w:rsid w:val="00D75CB7"/>
    <w:rsid w:val="00D77805"/>
    <w:rsid w:val="00D80602"/>
    <w:rsid w:val="00D8681C"/>
    <w:rsid w:val="00D91F13"/>
    <w:rsid w:val="00D93194"/>
    <w:rsid w:val="00D94DF4"/>
    <w:rsid w:val="00DA2F74"/>
    <w:rsid w:val="00DA40AB"/>
    <w:rsid w:val="00DB0491"/>
    <w:rsid w:val="00DB0E11"/>
    <w:rsid w:val="00DB2919"/>
    <w:rsid w:val="00DB6D2C"/>
    <w:rsid w:val="00DC163C"/>
    <w:rsid w:val="00DC3308"/>
    <w:rsid w:val="00DC3544"/>
    <w:rsid w:val="00DC3866"/>
    <w:rsid w:val="00DC3FEA"/>
    <w:rsid w:val="00DD3D3A"/>
    <w:rsid w:val="00DD485A"/>
    <w:rsid w:val="00DE1ADE"/>
    <w:rsid w:val="00DE4B26"/>
    <w:rsid w:val="00DE6AA7"/>
    <w:rsid w:val="00DF12C6"/>
    <w:rsid w:val="00DF2D11"/>
    <w:rsid w:val="00DF4373"/>
    <w:rsid w:val="00DF5128"/>
    <w:rsid w:val="00DF7ABF"/>
    <w:rsid w:val="00E02569"/>
    <w:rsid w:val="00E04516"/>
    <w:rsid w:val="00E06C98"/>
    <w:rsid w:val="00E15D4E"/>
    <w:rsid w:val="00E16EF1"/>
    <w:rsid w:val="00E202DD"/>
    <w:rsid w:val="00E24F75"/>
    <w:rsid w:val="00E256DD"/>
    <w:rsid w:val="00E30809"/>
    <w:rsid w:val="00E30F5B"/>
    <w:rsid w:val="00E328BB"/>
    <w:rsid w:val="00E35F6F"/>
    <w:rsid w:val="00E36F9A"/>
    <w:rsid w:val="00E40B6B"/>
    <w:rsid w:val="00E54023"/>
    <w:rsid w:val="00E54E51"/>
    <w:rsid w:val="00E603C1"/>
    <w:rsid w:val="00E621D2"/>
    <w:rsid w:val="00E6778C"/>
    <w:rsid w:val="00E72004"/>
    <w:rsid w:val="00E72250"/>
    <w:rsid w:val="00E7230C"/>
    <w:rsid w:val="00E76164"/>
    <w:rsid w:val="00E7713F"/>
    <w:rsid w:val="00E83705"/>
    <w:rsid w:val="00E93253"/>
    <w:rsid w:val="00E951C0"/>
    <w:rsid w:val="00E971DB"/>
    <w:rsid w:val="00EA1892"/>
    <w:rsid w:val="00EA21B6"/>
    <w:rsid w:val="00EA3DCA"/>
    <w:rsid w:val="00EA5752"/>
    <w:rsid w:val="00EB0C42"/>
    <w:rsid w:val="00EB505C"/>
    <w:rsid w:val="00EC7303"/>
    <w:rsid w:val="00ED74C8"/>
    <w:rsid w:val="00EE2EB9"/>
    <w:rsid w:val="00EF0871"/>
    <w:rsid w:val="00EF2D68"/>
    <w:rsid w:val="00EF3032"/>
    <w:rsid w:val="00EF4E9D"/>
    <w:rsid w:val="00F020B7"/>
    <w:rsid w:val="00F04031"/>
    <w:rsid w:val="00F063D3"/>
    <w:rsid w:val="00F12090"/>
    <w:rsid w:val="00F12B06"/>
    <w:rsid w:val="00F12EF1"/>
    <w:rsid w:val="00F26FF6"/>
    <w:rsid w:val="00F36390"/>
    <w:rsid w:val="00F37BF4"/>
    <w:rsid w:val="00F41E43"/>
    <w:rsid w:val="00F506BC"/>
    <w:rsid w:val="00F51109"/>
    <w:rsid w:val="00F56923"/>
    <w:rsid w:val="00F60663"/>
    <w:rsid w:val="00F65CB6"/>
    <w:rsid w:val="00F70AFF"/>
    <w:rsid w:val="00F75631"/>
    <w:rsid w:val="00F81880"/>
    <w:rsid w:val="00F83C15"/>
    <w:rsid w:val="00F83DBE"/>
    <w:rsid w:val="00FA1C9A"/>
    <w:rsid w:val="00FA2CAA"/>
    <w:rsid w:val="00FB51F8"/>
    <w:rsid w:val="00FC3EF1"/>
    <w:rsid w:val="00FD3286"/>
    <w:rsid w:val="00FD3D4E"/>
    <w:rsid w:val="00FE356D"/>
    <w:rsid w:val="00FE6804"/>
    <w:rsid w:val="00FF0777"/>
    <w:rsid w:val="00FF0EB5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2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023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54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0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40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54023"/>
    <w:pPr>
      <w:jc w:val="center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E54023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E540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023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E540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4023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Hyperlink"/>
    <w:basedOn w:val="a0"/>
    <w:rsid w:val="00E540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1C9A"/>
    <w:pPr>
      <w:ind w:left="720"/>
      <w:contextualSpacing/>
    </w:pPr>
  </w:style>
  <w:style w:type="table" w:styleId="a9">
    <w:name w:val="Table Grid"/>
    <w:basedOn w:val="a1"/>
    <w:uiPriority w:val="59"/>
    <w:rsid w:val="00F5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2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023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54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0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40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54023"/>
    <w:pPr>
      <w:jc w:val="center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E54023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E540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4023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E540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4023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Hyperlink"/>
    <w:basedOn w:val="a0"/>
    <w:rsid w:val="00E540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1C9A"/>
    <w:pPr>
      <w:ind w:left="720"/>
      <w:contextualSpacing/>
    </w:pPr>
  </w:style>
  <w:style w:type="table" w:styleId="a9">
    <w:name w:val="Table Grid"/>
    <w:basedOn w:val="a1"/>
    <w:uiPriority w:val="59"/>
    <w:rsid w:val="00F5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110052038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319506355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198666777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868102681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294261426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428305834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204411907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996305837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2135556555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580865988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</w:divsChild>
        </w:div>
      </w:divsChild>
    </w:div>
    <w:div w:id="543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08069994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396630267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683119798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4284005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507136991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664868196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</w:divsChild>
        </w:div>
      </w:divsChild>
    </w:div>
    <w:div w:id="876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06142541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925577736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669360220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2133816864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516992811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</w:divsChild>
        </w:div>
      </w:divsChild>
    </w:div>
    <w:div w:id="881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9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160315184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295062769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586913610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914662763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389234462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819494486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922181740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167136715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675524581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</w:divsChild>
        </w:div>
      </w:divsChild>
    </w:div>
    <w:div w:id="1305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6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944803643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046487358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212958289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558981824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243880808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433864621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308628781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825626538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5787580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</w:divsChild>
        </w:div>
      </w:divsChild>
    </w:div>
    <w:div w:id="1706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4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82456570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815682067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444422047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605310834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838471069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448040630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359046086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76170874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  <w:div w:id="1200968579">
              <w:marLeft w:val="0"/>
              <w:marRight w:val="0"/>
              <w:marTop w:val="105"/>
              <w:marBottom w:val="105"/>
              <w:divBdr>
                <w:top w:val="single" w:sz="6" w:space="2" w:color="E7F2F3"/>
                <w:left w:val="single" w:sz="6" w:space="2" w:color="E7F2F3"/>
                <w:bottom w:val="single" w:sz="6" w:space="2" w:color="E7F2F3"/>
                <w:right w:val="single" w:sz="6" w:space="2" w:color="E7F2F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A6FA-C806-4570-B12C-9FFC15B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13</cp:revision>
  <cp:lastPrinted>2014-03-11T06:46:00Z</cp:lastPrinted>
  <dcterms:created xsi:type="dcterms:W3CDTF">2014-02-05T05:44:00Z</dcterms:created>
  <dcterms:modified xsi:type="dcterms:W3CDTF">2014-03-17T09:01:00Z</dcterms:modified>
</cp:coreProperties>
</file>