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35" w:rsidRPr="00841D35" w:rsidRDefault="00841D35" w:rsidP="00841D35">
      <w:pPr>
        <w:pStyle w:val="ConsNormal"/>
        <w:widowControl/>
        <w:ind w:right="0" w:firstLine="709"/>
        <w:jc w:val="both"/>
        <w:rPr>
          <w:rFonts w:ascii="Times New Roman" w:hAnsi="Times New Roman" w:cs="Times New Roman"/>
          <w:sz w:val="26"/>
          <w:szCs w:val="26"/>
        </w:rPr>
      </w:pPr>
      <w:r w:rsidRPr="00841D35">
        <w:rPr>
          <w:rFonts w:ascii="Times New Roman" w:hAnsi="Times New Roman" w:cs="Times New Roman"/>
          <w:sz w:val="26"/>
          <w:szCs w:val="26"/>
          <w:highlight w:val="yellow"/>
        </w:rPr>
        <w:t>Вопрос: О</w:t>
      </w:r>
      <w:r w:rsidRPr="00841D35">
        <w:rPr>
          <w:rFonts w:ascii="Times New Roman" w:hAnsi="Times New Roman" w:cs="Times New Roman"/>
          <w:sz w:val="26"/>
          <w:szCs w:val="26"/>
          <w:highlight w:val="yellow"/>
        </w:rPr>
        <w:t xml:space="preserve"> возможности применения статей 15 и 17.1 Федерального закона от 26.07.2006 № 135-ФЗ «О защите конкуренции» в отношении распоряжения муниципальным движимым имуществом.</w:t>
      </w:r>
    </w:p>
    <w:p w:rsidR="00FB49BF" w:rsidRPr="00841D35" w:rsidRDefault="00FB49BF" w:rsidP="00FB49BF">
      <w:pPr>
        <w:pStyle w:val="ConsNormal"/>
        <w:widowControl/>
        <w:ind w:right="0" w:firstLine="709"/>
        <w:jc w:val="both"/>
        <w:rPr>
          <w:rFonts w:ascii="Times New Roman" w:hAnsi="Times New Roman" w:cs="Times New Roman"/>
          <w:sz w:val="26"/>
          <w:szCs w:val="26"/>
        </w:rPr>
      </w:pPr>
      <w:r w:rsidRPr="00841D35">
        <w:rPr>
          <w:rFonts w:ascii="Times New Roman" w:hAnsi="Times New Roman" w:cs="Times New Roman"/>
          <w:sz w:val="26"/>
          <w:szCs w:val="26"/>
        </w:rPr>
        <w:t>Ответ:</w:t>
      </w:r>
    </w:p>
    <w:p w:rsidR="00841D35" w:rsidRPr="00841D35" w:rsidRDefault="00841D35" w:rsidP="00841D35">
      <w:pPr>
        <w:pStyle w:val="ConsNormal"/>
        <w:widowControl/>
        <w:ind w:right="0" w:firstLine="709"/>
        <w:jc w:val="both"/>
        <w:rPr>
          <w:rFonts w:ascii="Times New Roman" w:hAnsi="Times New Roman" w:cs="Times New Roman"/>
          <w:sz w:val="26"/>
          <w:szCs w:val="26"/>
        </w:rPr>
      </w:pPr>
      <w:r w:rsidRPr="00841D35">
        <w:rPr>
          <w:rFonts w:ascii="Times New Roman" w:hAnsi="Times New Roman" w:cs="Times New Roman"/>
          <w:sz w:val="26"/>
          <w:szCs w:val="26"/>
        </w:rPr>
        <w:t xml:space="preserve">Амурское УФАС России на вопрос, озвученный на мероприятии «Публичные обсуждения результатов правоприменительной практики Амурского УФАС России за </w:t>
      </w:r>
      <w:r w:rsidRPr="00841D35">
        <w:rPr>
          <w:rFonts w:ascii="Times New Roman" w:hAnsi="Times New Roman" w:cs="Times New Roman"/>
          <w:sz w:val="26"/>
          <w:szCs w:val="26"/>
          <w:lang w:val="en-US"/>
        </w:rPr>
        <w:t>III</w:t>
      </w:r>
      <w:r w:rsidRPr="00841D35">
        <w:rPr>
          <w:rFonts w:ascii="Times New Roman" w:hAnsi="Times New Roman" w:cs="Times New Roman"/>
          <w:sz w:val="26"/>
          <w:szCs w:val="26"/>
        </w:rPr>
        <w:t xml:space="preserve"> квартал 2017 года» о возможности применения статей 15 и 17.1 Федерального закона от 26.07.2006 № 135-ФЗ «О защите конкуренции» (далее – Закон «О защите конкуренции») в отношении распоряжения муниципальным движимым имуществом, сообщает следующее.</w:t>
      </w:r>
    </w:p>
    <w:p w:rsidR="00FB49BF" w:rsidRPr="00841D35" w:rsidRDefault="00FB49BF" w:rsidP="00FB49BF">
      <w:pPr>
        <w:pStyle w:val="ConsNormal"/>
        <w:widowControl/>
        <w:ind w:right="0" w:firstLine="709"/>
        <w:jc w:val="both"/>
        <w:rPr>
          <w:rFonts w:ascii="Times New Roman" w:hAnsi="Times New Roman" w:cs="Times New Roman"/>
          <w:sz w:val="26"/>
          <w:szCs w:val="26"/>
        </w:rPr>
      </w:pPr>
      <w:proofErr w:type="gramStart"/>
      <w:r w:rsidRPr="00841D35">
        <w:rPr>
          <w:rFonts w:ascii="Times New Roman" w:hAnsi="Times New Roman" w:cs="Times New Roman"/>
          <w:sz w:val="26"/>
          <w:szCs w:val="26"/>
        </w:rPr>
        <w:t>В соответствии с частью 1 статьи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roofErr w:type="gramEnd"/>
      <w:r w:rsidRPr="00841D35">
        <w:rPr>
          <w:rFonts w:ascii="Times New Roman" w:hAnsi="Times New Roman" w:cs="Times New Roman"/>
          <w:sz w:val="26"/>
          <w:szCs w:val="26"/>
        </w:rPr>
        <w:t>, за исключением предоставления указанных прав на такое имущество.</w:t>
      </w:r>
    </w:p>
    <w:p w:rsidR="00FB49BF" w:rsidRPr="00841D35" w:rsidRDefault="00FB49BF" w:rsidP="00FB49BF">
      <w:pPr>
        <w:pStyle w:val="ConsNormal"/>
        <w:widowControl/>
        <w:ind w:right="0" w:firstLine="709"/>
        <w:jc w:val="both"/>
        <w:rPr>
          <w:rFonts w:ascii="Times New Roman" w:hAnsi="Times New Roman" w:cs="Times New Roman"/>
          <w:sz w:val="26"/>
          <w:szCs w:val="26"/>
        </w:rPr>
      </w:pPr>
      <w:r w:rsidRPr="00841D35">
        <w:rPr>
          <w:rFonts w:ascii="Times New Roman" w:hAnsi="Times New Roman" w:cs="Times New Roman"/>
          <w:sz w:val="26"/>
          <w:szCs w:val="26"/>
        </w:rPr>
        <w:t>Пункты 1 – 16 части статьи 17.1 Закона «О защите конкуренции» содержат исключения из общего правила, когда договоры, предусматривающие переход прав владения и (или) пользования в отношении государственного или муниципального имущества, могут быть заключены без проведения торгов. Указанный перечень является исчерпывающим.</w:t>
      </w:r>
    </w:p>
    <w:p w:rsidR="00FB49BF" w:rsidRPr="00841D35" w:rsidRDefault="00FB49BF" w:rsidP="00FB49BF">
      <w:pPr>
        <w:pStyle w:val="ConsNormal"/>
        <w:widowControl/>
        <w:ind w:right="0" w:firstLine="709"/>
        <w:jc w:val="both"/>
        <w:rPr>
          <w:rFonts w:ascii="Times New Roman" w:hAnsi="Times New Roman" w:cs="Times New Roman"/>
          <w:sz w:val="26"/>
          <w:szCs w:val="26"/>
        </w:rPr>
      </w:pPr>
      <w:r w:rsidRPr="00841D35">
        <w:rPr>
          <w:rFonts w:ascii="Times New Roman" w:hAnsi="Times New Roman" w:cs="Times New Roman"/>
          <w:sz w:val="26"/>
          <w:szCs w:val="26"/>
        </w:rPr>
        <w:t>Государственное или муниципальное движимое имущество не является исключением при предоставлении указанных прав на такое имущество.</w:t>
      </w:r>
    </w:p>
    <w:p w:rsidR="00FB49BF" w:rsidRPr="00841D35" w:rsidRDefault="00FB49BF" w:rsidP="00FB49BF">
      <w:pPr>
        <w:autoSpaceDE w:val="0"/>
        <w:autoSpaceDN w:val="0"/>
        <w:adjustRightInd w:val="0"/>
        <w:ind w:firstLine="709"/>
        <w:jc w:val="both"/>
        <w:rPr>
          <w:rFonts w:eastAsiaTheme="minorHAnsi"/>
          <w:sz w:val="26"/>
          <w:szCs w:val="26"/>
          <w:lang w:eastAsia="en-US"/>
        </w:rPr>
      </w:pPr>
      <w:r w:rsidRPr="00841D35">
        <w:rPr>
          <w:rFonts w:eastAsiaTheme="minorHAnsi"/>
          <w:sz w:val="26"/>
          <w:szCs w:val="26"/>
          <w:lang w:eastAsia="en-US"/>
        </w:rPr>
        <w:t xml:space="preserve">Кроме того, согласно </w:t>
      </w:r>
      <w:hyperlink r:id="rId5" w:history="1">
        <w:r w:rsidRPr="00841D35">
          <w:rPr>
            <w:rFonts w:eastAsiaTheme="minorHAnsi"/>
            <w:sz w:val="26"/>
            <w:szCs w:val="26"/>
            <w:lang w:eastAsia="en-US"/>
          </w:rPr>
          <w:t>части 3 статьи 17.1</w:t>
        </w:r>
      </w:hyperlink>
      <w:r w:rsidRPr="00841D35">
        <w:rPr>
          <w:rFonts w:eastAsiaTheme="minorHAnsi"/>
          <w:sz w:val="26"/>
          <w:szCs w:val="26"/>
          <w:lang w:eastAsia="en-US"/>
        </w:rPr>
        <w:t xml:space="preserve"> Закона «О защите конкуренции» по общему правилу на торгах осуществляется заключение договоров в отношении:</w:t>
      </w:r>
    </w:p>
    <w:p w:rsidR="00FB49BF" w:rsidRPr="00841D35" w:rsidRDefault="00FB49BF" w:rsidP="00FB49BF">
      <w:pPr>
        <w:autoSpaceDE w:val="0"/>
        <w:autoSpaceDN w:val="0"/>
        <w:adjustRightInd w:val="0"/>
        <w:ind w:firstLine="709"/>
        <w:jc w:val="both"/>
        <w:rPr>
          <w:rFonts w:eastAsiaTheme="minorHAnsi"/>
          <w:sz w:val="26"/>
          <w:szCs w:val="26"/>
          <w:lang w:eastAsia="en-US"/>
        </w:rPr>
      </w:pPr>
      <w:r w:rsidRPr="00841D35">
        <w:rPr>
          <w:rFonts w:eastAsiaTheme="minorHAnsi"/>
          <w:sz w:val="26"/>
          <w:szCs w:val="26"/>
          <w:lang w:eastAsia="en-US"/>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B49BF" w:rsidRPr="00841D35" w:rsidRDefault="00FB49BF" w:rsidP="00FB49BF">
      <w:pPr>
        <w:autoSpaceDE w:val="0"/>
        <w:autoSpaceDN w:val="0"/>
        <w:adjustRightInd w:val="0"/>
        <w:ind w:firstLine="709"/>
        <w:jc w:val="both"/>
        <w:rPr>
          <w:rFonts w:eastAsiaTheme="minorHAnsi"/>
          <w:sz w:val="26"/>
          <w:szCs w:val="26"/>
          <w:lang w:eastAsia="en-US"/>
        </w:rPr>
      </w:pPr>
      <w:r w:rsidRPr="00841D35">
        <w:rPr>
          <w:rFonts w:eastAsiaTheme="minorHAnsi"/>
          <w:sz w:val="26"/>
          <w:szCs w:val="26"/>
          <w:lang w:eastAsia="en-US"/>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B49BF" w:rsidRPr="00841D35" w:rsidRDefault="00FB49BF" w:rsidP="00FB49BF">
      <w:pPr>
        <w:autoSpaceDE w:val="0"/>
        <w:autoSpaceDN w:val="0"/>
        <w:adjustRightInd w:val="0"/>
        <w:ind w:firstLine="709"/>
        <w:jc w:val="both"/>
        <w:rPr>
          <w:rFonts w:eastAsiaTheme="minorHAnsi"/>
          <w:sz w:val="26"/>
          <w:szCs w:val="26"/>
          <w:lang w:eastAsia="en-US"/>
        </w:rPr>
      </w:pPr>
      <w:r w:rsidRPr="00841D35">
        <w:rPr>
          <w:rFonts w:eastAsiaTheme="minorHAnsi"/>
          <w:sz w:val="26"/>
          <w:szCs w:val="26"/>
          <w:lang w:eastAsia="en-US"/>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B49BF" w:rsidRPr="00841D35" w:rsidRDefault="00FB49BF" w:rsidP="00FB49BF">
      <w:pPr>
        <w:autoSpaceDE w:val="0"/>
        <w:autoSpaceDN w:val="0"/>
        <w:adjustRightInd w:val="0"/>
        <w:ind w:firstLine="709"/>
        <w:jc w:val="both"/>
        <w:rPr>
          <w:rFonts w:eastAsiaTheme="minorHAnsi"/>
          <w:sz w:val="26"/>
          <w:szCs w:val="26"/>
          <w:lang w:eastAsia="en-US"/>
        </w:rPr>
      </w:pPr>
      <w:proofErr w:type="gramStart"/>
      <w:r w:rsidRPr="00841D35">
        <w:rPr>
          <w:rFonts w:eastAsiaTheme="minorHAnsi"/>
          <w:sz w:val="26"/>
          <w:szCs w:val="26"/>
          <w:lang w:eastAsia="en-US"/>
        </w:rPr>
        <w:t>Согласно части 1 статьи 15  Закона «О защите конкуренции» установлено,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w:t>
      </w:r>
      <w:proofErr w:type="gramEnd"/>
      <w:r w:rsidRPr="00841D35">
        <w:rPr>
          <w:rFonts w:eastAsiaTheme="minorHAnsi"/>
          <w:sz w:val="26"/>
          <w:szCs w:val="26"/>
          <w:lang w:eastAsia="en-US"/>
        </w:rPr>
        <w:t xml:space="preserve">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FB49BF" w:rsidRPr="00841D35" w:rsidRDefault="00FB49BF" w:rsidP="00FB49BF">
      <w:pPr>
        <w:autoSpaceDE w:val="0"/>
        <w:autoSpaceDN w:val="0"/>
        <w:adjustRightInd w:val="0"/>
        <w:ind w:firstLine="709"/>
        <w:jc w:val="both"/>
        <w:rPr>
          <w:rFonts w:eastAsiaTheme="minorHAnsi"/>
          <w:sz w:val="26"/>
          <w:szCs w:val="26"/>
          <w:lang w:eastAsia="en-US"/>
        </w:rPr>
      </w:pPr>
      <w:r w:rsidRPr="00841D35">
        <w:rPr>
          <w:rFonts w:eastAsiaTheme="minorHAnsi"/>
          <w:sz w:val="26"/>
          <w:szCs w:val="26"/>
          <w:lang w:eastAsia="en-US"/>
        </w:rPr>
        <w:lastRenderedPageBreak/>
        <w:t>Таким образом, запреты, установленные в части 1 статьи 15 Закона «О защите конкуренции» распространяются в отношении принятых актов и (или) действий (бездействия), в том числе, касающихся государственного или муниципального движимого и недвижимого имущества.</w:t>
      </w:r>
    </w:p>
    <w:p w:rsidR="00296F7A" w:rsidRPr="00841D35" w:rsidRDefault="00296F7A">
      <w:pPr>
        <w:rPr>
          <w:sz w:val="26"/>
          <w:szCs w:val="26"/>
        </w:rPr>
      </w:pPr>
    </w:p>
    <w:p w:rsidR="00FB49BF" w:rsidRPr="00841D35" w:rsidRDefault="00FB49BF">
      <w:pPr>
        <w:rPr>
          <w:sz w:val="26"/>
          <w:szCs w:val="26"/>
        </w:rPr>
      </w:pPr>
    </w:p>
    <w:p w:rsidR="00841D35" w:rsidRPr="00841D35" w:rsidRDefault="00841D35" w:rsidP="00841D35">
      <w:pPr>
        <w:pStyle w:val="ConsNormal"/>
        <w:widowControl/>
        <w:ind w:right="0" w:firstLine="709"/>
        <w:jc w:val="both"/>
        <w:rPr>
          <w:rFonts w:ascii="Times New Roman" w:hAnsi="Times New Roman" w:cs="Times New Roman"/>
          <w:sz w:val="26"/>
          <w:szCs w:val="26"/>
        </w:rPr>
      </w:pPr>
      <w:r w:rsidRPr="00841D35">
        <w:rPr>
          <w:rFonts w:ascii="Times New Roman" w:hAnsi="Times New Roman" w:cs="Times New Roman"/>
          <w:sz w:val="26"/>
          <w:szCs w:val="26"/>
          <w:highlight w:val="yellow"/>
        </w:rPr>
        <w:t xml:space="preserve">Вопрос: </w:t>
      </w:r>
      <w:r>
        <w:rPr>
          <w:rFonts w:ascii="Times New Roman" w:hAnsi="Times New Roman" w:cs="Times New Roman"/>
          <w:sz w:val="26"/>
          <w:szCs w:val="26"/>
          <w:highlight w:val="yellow"/>
        </w:rPr>
        <w:t>В</w:t>
      </w:r>
      <w:r w:rsidRPr="00841D35">
        <w:rPr>
          <w:rFonts w:ascii="Times New Roman" w:hAnsi="Times New Roman" w:cs="Times New Roman"/>
          <w:sz w:val="26"/>
          <w:szCs w:val="26"/>
          <w:highlight w:val="yellow"/>
        </w:rPr>
        <w:t xml:space="preserve"> муниципальных образованиях Амурской области не выбран способ управления многоквартирными домами при том, что  законодательством предусмотрена обязанность органов местного самоуправления в проведении конкурсов по выбору управляющих организаций.</w:t>
      </w:r>
    </w:p>
    <w:p w:rsidR="00FB49BF" w:rsidRPr="00841D35" w:rsidRDefault="00FB49BF" w:rsidP="00841D35">
      <w:pPr>
        <w:pStyle w:val="ConsNormal"/>
        <w:widowControl/>
        <w:ind w:right="0" w:firstLine="709"/>
        <w:jc w:val="both"/>
        <w:rPr>
          <w:rFonts w:ascii="Times New Roman" w:hAnsi="Times New Roman" w:cs="Times New Roman"/>
          <w:sz w:val="26"/>
          <w:szCs w:val="26"/>
        </w:rPr>
      </w:pPr>
      <w:r w:rsidRPr="00841D35">
        <w:rPr>
          <w:rFonts w:ascii="Times New Roman" w:hAnsi="Times New Roman" w:cs="Times New Roman"/>
          <w:sz w:val="26"/>
          <w:szCs w:val="26"/>
        </w:rPr>
        <w:t>Ответ:</w:t>
      </w:r>
    </w:p>
    <w:p w:rsidR="00841D35" w:rsidRPr="00841D35" w:rsidRDefault="00841D35" w:rsidP="00841D35">
      <w:pPr>
        <w:pStyle w:val="ConsNormal"/>
        <w:widowControl/>
        <w:ind w:right="0" w:firstLine="709"/>
        <w:jc w:val="both"/>
        <w:rPr>
          <w:rFonts w:ascii="Times New Roman" w:hAnsi="Times New Roman" w:cs="Times New Roman"/>
          <w:sz w:val="26"/>
          <w:szCs w:val="26"/>
        </w:rPr>
      </w:pPr>
      <w:proofErr w:type="gramStart"/>
      <w:r w:rsidRPr="00841D35">
        <w:rPr>
          <w:rFonts w:ascii="Times New Roman" w:hAnsi="Times New Roman" w:cs="Times New Roman"/>
          <w:sz w:val="26"/>
          <w:szCs w:val="26"/>
        </w:rPr>
        <w:t xml:space="preserve">Амурское УФАС России по информации, озвученной на мероприятии «Публичные обсуждения результатов правоприменительной практики Амурского УФАС России за </w:t>
      </w:r>
      <w:r w:rsidRPr="00841D35">
        <w:rPr>
          <w:rFonts w:ascii="Times New Roman" w:hAnsi="Times New Roman" w:cs="Times New Roman"/>
          <w:sz w:val="26"/>
          <w:szCs w:val="26"/>
          <w:lang w:val="en-US"/>
        </w:rPr>
        <w:t>III</w:t>
      </w:r>
      <w:r w:rsidRPr="00841D35">
        <w:rPr>
          <w:rFonts w:ascii="Times New Roman" w:hAnsi="Times New Roman" w:cs="Times New Roman"/>
          <w:sz w:val="26"/>
          <w:szCs w:val="26"/>
        </w:rPr>
        <w:t xml:space="preserve"> квартал 2017 года» о том, что в муниципальных образованиях Амурской области не выбран способ управления многоквартирными домами при том, что  законодательством предусмотрена обязанность органов местного самоуправления в проведении конкурсов по выбору управляющих организаций, сообщает следующее.</w:t>
      </w:r>
      <w:proofErr w:type="gramEnd"/>
    </w:p>
    <w:p w:rsidR="00FB49BF" w:rsidRPr="00841D35" w:rsidRDefault="00FB49BF" w:rsidP="00841D35">
      <w:pPr>
        <w:pStyle w:val="ConsNormal"/>
        <w:widowControl/>
        <w:ind w:right="0" w:firstLine="709"/>
        <w:jc w:val="both"/>
        <w:rPr>
          <w:rFonts w:ascii="Times New Roman" w:hAnsi="Times New Roman" w:cs="Times New Roman"/>
          <w:sz w:val="26"/>
          <w:szCs w:val="26"/>
        </w:rPr>
      </w:pPr>
      <w:r w:rsidRPr="00841D35">
        <w:rPr>
          <w:rFonts w:ascii="Times New Roman" w:hAnsi="Times New Roman" w:cs="Times New Roman"/>
          <w:sz w:val="26"/>
          <w:szCs w:val="26"/>
        </w:rPr>
        <w:t>По указанным фактам Амурским УФАС России проводится проверка на предмет  нарушения антимонопольного законодательства. О результатах проведенной проверки лицо, подавшее вопрос будет уведомлен</w:t>
      </w:r>
      <w:bookmarkStart w:id="0" w:name="_GoBack"/>
      <w:bookmarkEnd w:id="0"/>
      <w:r w:rsidRPr="00841D35">
        <w:rPr>
          <w:rFonts w:ascii="Times New Roman" w:hAnsi="Times New Roman" w:cs="Times New Roman"/>
          <w:sz w:val="26"/>
          <w:szCs w:val="26"/>
        </w:rPr>
        <w:t>о.</w:t>
      </w:r>
    </w:p>
    <w:sectPr w:rsidR="00FB49BF" w:rsidRPr="00841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EC"/>
    <w:rsid w:val="00296F7A"/>
    <w:rsid w:val="007701EC"/>
    <w:rsid w:val="00841D35"/>
    <w:rsid w:val="00FB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B49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B49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F53A1DE8FEBDC848EC6F507900EE10276870C80A4D425B61230F8A9DC4EFF73FAE1FD26A3A68BE7h0c2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3746</Characters>
  <Application>Microsoft Office Word</Application>
  <DocSecurity>0</DocSecurity>
  <Lines>31</Lines>
  <Paragraphs>8</Paragraphs>
  <ScaleCrop>false</ScaleCrop>
  <Company>*</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2017-10-10T05:47:00Z</dcterms:created>
  <dcterms:modified xsi:type="dcterms:W3CDTF">2017-10-10T05:57:00Z</dcterms:modified>
</cp:coreProperties>
</file>