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9CD" w:rsidRPr="00830428" w:rsidRDefault="009B19CD" w:rsidP="009B19CD">
      <w:pPr>
        <w:jc w:val="center"/>
        <w:rPr>
          <w:b/>
          <w:color w:val="C0000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30428">
        <w:rPr>
          <w:b/>
          <w:color w:val="C0000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СТРУКТУРА ВЫЯВЛЕННЫХ НАРУШЕНИЙ</w:t>
      </w:r>
      <w:bookmarkStart w:id="0" w:name="_GoBack"/>
      <w:bookmarkEnd w:id="0"/>
    </w:p>
    <w:p w:rsidR="009B19CD" w:rsidRPr="00830428" w:rsidRDefault="009B19CD" w:rsidP="009B19CD">
      <w:pPr>
        <w:jc w:val="center"/>
        <w:rPr>
          <w:b/>
          <w:color w:val="C0000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30428">
        <w:rPr>
          <w:b/>
          <w:color w:val="C0000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 ПОЛУГОДИЕ 2018 Г.</w:t>
      </w:r>
    </w:p>
    <w:p w:rsidR="009B19CD" w:rsidRDefault="0083042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C54A3F" wp14:editId="48BE27B5">
                <wp:simplePos x="0" y="0"/>
                <wp:positionH relativeFrom="column">
                  <wp:posOffset>4065270</wp:posOffset>
                </wp:positionH>
                <wp:positionV relativeFrom="paragraph">
                  <wp:posOffset>100330</wp:posOffset>
                </wp:positionV>
                <wp:extent cx="2349946" cy="2126594"/>
                <wp:effectExtent l="0" t="0" r="12700" b="2667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946" cy="212659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19CD" w:rsidRPr="009B19CD" w:rsidRDefault="009B19CD" w:rsidP="009B19CD">
                            <w:pPr>
                              <w:jc w:val="center"/>
                              <w:rPr>
                                <w:sz w:val="34"/>
                                <w:szCs w:val="34"/>
                              </w:rPr>
                            </w:pPr>
                            <w:r w:rsidRPr="009B19CD">
                              <w:rPr>
                                <w:sz w:val="34"/>
                                <w:szCs w:val="34"/>
                              </w:rPr>
                              <w:t>Ст. 15                           Необоснованное препятствование осуществлению деятельности х/с</w:t>
                            </w:r>
                          </w:p>
                          <w:p w:rsidR="009B19CD" w:rsidRPr="009B19CD" w:rsidRDefault="009B19CD" w:rsidP="009B19CD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9B19CD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C54A3F" id="Скругленный прямоугольник 2" o:spid="_x0000_s1026" style="position:absolute;margin-left:320.1pt;margin-top:7.9pt;width:185.05pt;height:167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" fillcolor="#5b9bd5 [3204]" strokecolor="#1f4d78 [1604]" strokeweight="1pt">
                <v:stroke joinstyle="miter"/>
                <v:textbox>
                  <w:txbxContent>
                    <w:p w:rsidR="009B19CD" w:rsidRPr="009B19CD" w:rsidRDefault="009B19CD" w:rsidP="009B19CD">
                      <w:pPr>
                        <w:jc w:val="center"/>
                        <w:rPr>
                          <w:sz w:val="34"/>
                          <w:szCs w:val="34"/>
                        </w:rPr>
                      </w:pPr>
                      <w:r w:rsidRPr="009B19CD">
                        <w:rPr>
                          <w:sz w:val="34"/>
                          <w:szCs w:val="34"/>
                        </w:rPr>
                        <w:t>Ст. 15                           Необоснованное препятствование осуществлению деятельности х/с</w:t>
                      </w:r>
                    </w:p>
                    <w:p w:rsidR="009B19CD" w:rsidRPr="009B19CD" w:rsidRDefault="009B19CD" w:rsidP="009B19CD">
                      <w:pPr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9B19CD">
                        <w:rPr>
                          <w:b/>
                          <w:color w:val="FF0000"/>
                          <w:sz w:val="40"/>
                          <w:szCs w:val="40"/>
                        </w:rPr>
                        <w:t>6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BAE6CD" wp14:editId="74352375">
                <wp:simplePos x="0" y="0"/>
                <wp:positionH relativeFrom="column">
                  <wp:posOffset>-531495</wp:posOffset>
                </wp:positionH>
                <wp:positionV relativeFrom="paragraph">
                  <wp:posOffset>100330</wp:posOffset>
                </wp:positionV>
                <wp:extent cx="2491105" cy="2125980"/>
                <wp:effectExtent l="0" t="0" r="23495" b="2667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1105" cy="21259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19CD" w:rsidRPr="009B19CD" w:rsidRDefault="009B19CD" w:rsidP="009B19C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4"/>
                                <w:szCs w:val="34"/>
                              </w:rPr>
                            </w:pPr>
                            <w:r w:rsidRPr="00830428">
                              <w:rPr>
                                <w:b/>
                                <w:color w:val="FFFFFF" w:themeColor="background1"/>
                                <w:sz w:val="36"/>
                                <w:szCs w:val="34"/>
                              </w:rPr>
                              <w:t xml:space="preserve">Ст. 14.8                                  Запрет на иные </w:t>
                            </w:r>
                            <w:r w:rsidRPr="009B19CD">
                              <w:rPr>
                                <w:b/>
                                <w:color w:val="FFFFFF" w:themeColor="background1"/>
                                <w:sz w:val="34"/>
                                <w:szCs w:val="34"/>
                              </w:rPr>
                              <w:t>формы недобросовестной конкуренции</w:t>
                            </w:r>
                          </w:p>
                          <w:p w:rsidR="009B19CD" w:rsidRPr="009B19CD" w:rsidRDefault="006C5002" w:rsidP="009B19CD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1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BAE6CD" id="Скругленный прямоугольник 1" o:spid="_x0000_s1027" style="position:absolute;margin-left:-41.85pt;margin-top:7.9pt;width:196.15pt;height:16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" fillcolor="#5b9bd5 [3204]" strokecolor="#1f4d78 [1604]" strokeweight="1pt">
                <v:stroke joinstyle="miter"/>
                <v:textbox>
                  <w:txbxContent>
                    <w:p w:rsidR="009B19CD" w:rsidRPr="009B19CD" w:rsidRDefault="009B19CD" w:rsidP="009B19CD">
                      <w:pPr>
                        <w:jc w:val="center"/>
                        <w:rPr>
                          <w:b/>
                          <w:color w:val="FFFFFF" w:themeColor="background1"/>
                          <w:sz w:val="34"/>
                          <w:szCs w:val="34"/>
                        </w:rPr>
                      </w:pPr>
                      <w:r w:rsidRPr="00830428">
                        <w:rPr>
                          <w:b/>
                          <w:color w:val="FFFFFF" w:themeColor="background1"/>
                          <w:sz w:val="36"/>
                          <w:szCs w:val="34"/>
                        </w:rPr>
                        <w:t xml:space="preserve">Ст. 14.8                                  Запрет на иные </w:t>
                      </w:r>
                      <w:r w:rsidRPr="009B19CD">
                        <w:rPr>
                          <w:b/>
                          <w:color w:val="FFFFFF" w:themeColor="background1"/>
                          <w:sz w:val="34"/>
                          <w:szCs w:val="34"/>
                        </w:rPr>
                        <w:t>формы недобросовестной конкуренции</w:t>
                      </w:r>
                    </w:p>
                    <w:p w:rsidR="009B19CD" w:rsidRPr="009B19CD" w:rsidRDefault="006C5002" w:rsidP="009B19CD">
                      <w:pPr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FF0000"/>
                          <w:sz w:val="40"/>
                          <w:szCs w:val="40"/>
                        </w:rPr>
                        <w:t xml:space="preserve">1 </w:t>
                      </w:r>
                    </w:p>
                  </w:txbxContent>
                </v:textbox>
              </v:roundrect>
            </w:pict>
          </mc:Fallback>
        </mc:AlternateContent>
      </w:r>
    </w:p>
    <w:p w:rsidR="00830428" w:rsidRDefault="00830428"/>
    <w:p w:rsidR="00830428" w:rsidRDefault="00830428"/>
    <w:p w:rsidR="009B19CD" w:rsidRDefault="009B19CD"/>
    <w:p w:rsidR="000C6E01" w:rsidRDefault="00830428">
      <w:r w:rsidRPr="00830428">
        <w:rPr>
          <w:noProof/>
          <w:lang w:eastAsia="ru-RU"/>
        </w:rPr>
        <w:drawing>
          <wp:inline distT="0" distB="0" distL="0" distR="0" wp14:anchorId="0AE758D0" wp14:editId="6846D7DC">
            <wp:extent cx="6801431" cy="4389120"/>
            <wp:effectExtent l="0" t="0" r="0" b="0"/>
            <wp:docPr id="3" name="Рисунок 3" descr="\\To28-server\сеть\2 ОФО\2-Ведущий\Картинки к пресс-конференции\depositphotos_7126623-stock-photo-3d-man-business-l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o28-server\сеть\2 ОФО\2-Ведущий\Картинки к пресс-конференции\depositphotos_7126623-stock-photo-3d-man-business-leade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1757" cy="440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C6E01" w:rsidSect="0083042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95F"/>
    <w:rsid w:val="000B6652"/>
    <w:rsid w:val="000C6E01"/>
    <w:rsid w:val="00562A39"/>
    <w:rsid w:val="006C5002"/>
    <w:rsid w:val="00830428"/>
    <w:rsid w:val="009B19CD"/>
    <w:rsid w:val="00F8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E2705A-3D96-4DAF-B26F-EDCB9C60D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2019-08-08T02:51:00Z</dcterms:created>
  <dcterms:modified xsi:type="dcterms:W3CDTF">2019-08-08T06:52:00Z</dcterms:modified>
</cp:coreProperties>
</file>