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EF" w:rsidRPr="00E93CEF" w:rsidRDefault="00E827C9" w:rsidP="00E93CEF">
      <w:pPr>
        <w:pStyle w:val="a3"/>
        <w:shd w:val="clear" w:color="auto" w:fill="FFFFFF"/>
        <w:spacing w:before="0" w:beforeAutospacing="0" w:after="0" w:afterAutospacing="0"/>
        <w:jc w:val="center"/>
        <w:textAlignment w:val="baseline"/>
        <w:rPr>
          <w:color w:val="000000"/>
          <w:sz w:val="26"/>
          <w:szCs w:val="26"/>
        </w:rPr>
      </w:pPr>
      <w:r>
        <w:rPr>
          <w:rStyle w:val="a4"/>
          <w:color w:val="000000"/>
          <w:sz w:val="26"/>
          <w:szCs w:val="26"/>
          <w:bdr w:val="none" w:sz="0" w:space="0" w:color="auto" w:frame="1"/>
        </w:rPr>
        <w:t>П</w:t>
      </w:r>
      <w:r w:rsidR="00E93CEF" w:rsidRPr="00E93CEF">
        <w:rPr>
          <w:rStyle w:val="a4"/>
          <w:color w:val="000000"/>
          <w:sz w:val="26"/>
          <w:szCs w:val="26"/>
          <w:bdr w:val="none" w:sz="0" w:space="0" w:color="auto" w:frame="1"/>
        </w:rPr>
        <w:t>РОТОКОЛ</w:t>
      </w:r>
    </w:p>
    <w:p w:rsidR="00E93CEF" w:rsidRPr="00E93CEF" w:rsidRDefault="00E93CEF" w:rsidP="00E93CEF">
      <w:pPr>
        <w:pStyle w:val="a3"/>
        <w:shd w:val="clear" w:color="auto" w:fill="FFFFFF"/>
        <w:spacing w:before="0" w:beforeAutospacing="0" w:after="0" w:afterAutospacing="0"/>
        <w:ind w:firstLine="709"/>
        <w:jc w:val="center"/>
        <w:textAlignment w:val="baseline"/>
        <w:rPr>
          <w:color w:val="000000"/>
          <w:sz w:val="26"/>
          <w:szCs w:val="26"/>
        </w:rPr>
      </w:pPr>
    </w:p>
    <w:p w:rsidR="00E93CEF" w:rsidRPr="00E93CEF" w:rsidRDefault="00E93CEF" w:rsidP="00E93CEF">
      <w:pPr>
        <w:pStyle w:val="a3"/>
        <w:shd w:val="clear" w:color="auto" w:fill="FFFFFF"/>
        <w:spacing w:before="0" w:beforeAutospacing="0" w:after="0" w:afterAutospacing="0"/>
        <w:jc w:val="center"/>
        <w:textAlignment w:val="baseline"/>
        <w:rPr>
          <w:color w:val="000000"/>
          <w:sz w:val="26"/>
          <w:szCs w:val="26"/>
        </w:rPr>
      </w:pPr>
      <w:r w:rsidRPr="00E93CEF">
        <w:rPr>
          <w:rStyle w:val="a4"/>
          <w:color w:val="000000"/>
          <w:sz w:val="26"/>
          <w:szCs w:val="26"/>
          <w:bdr w:val="none" w:sz="0" w:space="0" w:color="auto" w:frame="1"/>
        </w:rPr>
        <w:t>ЗАСЕДАНИЯ ОБЩЕСТВЕННО-КОНСУЛЬТАТИВНОГО СОВЕТА</w:t>
      </w:r>
    </w:p>
    <w:p w:rsidR="00E93CEF" w:rsidRPr="00E93CEF" w:rsidRDefault="00E93CEF" w:rsidP="00E93CEF">
      <w:pPr>
        <w:pStyle w:val="a3"/>
        <w:shd w:val="clear" w:color="auto" w:fill="FFFFFF"/>
        <w:spacing w:before="0" w:beforeAutospacing="0" w:after="0" w:afterAutospacing="0"/>
        <w:jc w:val="center"/>
        <w:textAlignment w:val="baseline"/>
        <w:rPr>
          <w:color w:val="000000"/>
          <w:sz w:val="26"/>
          <w:szCs w:val="26"/>
        </w:rPr>
      </w:pPr>
      <w:r w:rsidRPr="00E93CEF">
        <w:rPr>
          <w:rStyle w:val="a4"/>
          <w:color w:val="000000"/>
          <w:sz w:val="26"/>
          <w:szCs w:val="26"/>
          <w:bdr w:val="none" w:sz="0" w:space="0" w:color="auto" w:frame="1"/>
        </w:rPr>
        <w:t xml:space="preserve">ПРИ УПРАВЛЕНИИ </w:t>
      </w:r>
      <w:proofErr w:type="gramStart"/>
      <w:r w:rsidRPr="00E93CEF">
        <w:rPr>
          <w:rStyle w:val="a4"/>
          <w:color w:val="000000"/>
          <w:sz w:val="26"/>
          <w:szCs w:val="26"/>
          <w:bdr w:val="none" w:sz="0" w:space="0" w:color="auto" w:frame="1"/>
        </w:rPr>
        <w:t>ФЕДЕРАЛЬНОЙ</w:t>
      </w:r>
      <w:proofErr w:type="gramEnd"/>
      <w:r w:rsidRPr="00E93CEF">
        <w:rPr>
          <w:rStyle w:val="a4"/>
          <w:color w:val="000000"/>
          <w:sz w:val="26"/>
          <w:szCs w:val="26"/>
          <w:bdr w:val="none" w:sz="0" w:space="0" w:color="auto" w:frame="1"/>
        </w:rPr>
        <w:t xml:space="preserve"> АНТИМОНОПОЛЬНОЙ</w:t>
      </w:r>
    </w:p>
    <w:p w:rsidR="00E93CEF" w:rsidRPr="00E93CEF" w:rsidRDefault="00E93CEF" w:rsidP="00E93CEF">
      <w:pPr>
        <w:pStyle w:val="a3"/>
        <w:shd w:val="clear" w:color="auto" w:fill="FFFFFF"/>
        <w:spacing w:before="0" w:beforeAutospacing="0" w:after="0" w:afterAutospacing="0"/>
        <w:jc w:val="center"/>
        <w:textAlignment w:val="baseline"/>
        <w:rPr>
          <w:color w:val="000000"/>
          <w:sz w:val="26"/>
          <w:szCs w:val="26"/>
        </w:rPr>
      </w:pPr>
      <w:r w:rsidRPr="00E93CEF">
        <w:rPr>
          <w:rStyle w:val="a4"/>
          <w:color w:val="000000"/>
          <w:sz w:val="26"/>
          <w:szCs w:val="26"/>
          <w:bdr w:val="none" w:sz="0" w:space="0" w:color="auto" w:frame="1"/>
        </w:rPr>
        <w:t>СЛУЖБЫ ПО АМУРСКОЙ ОБЛАСТИ</w:t>
      </w:r>
    </w:p>
    <w:p w:rsidR="00E93CEF" w:rsidRPr="00E93CEF" w:rsidRDefault="00E93CEF" w:rsidP="00E93CEF">
      <w:pPr>
        <w:pStyle w:val="a3"/>
        <w:shd w:val="clear" w:color="auto" w:fill="FFFFFF"/>
        <w:spacing w:before="0" w:beforeAutospacing="0" w:after="0" w:afterAutospacing="0"/>
        <w:ind w:firstLine="709"/>
        <w:jc w:val="both"/>
        <w:textAlignment w:val="baseline"/>
        <w:rPr>
          <w:color w:val="000000"/>
          <w:sz w:val="26"/>
          <w:szCs w:val="26"/>
        </w:rPr>
      </w:pPr>
      <w:r w:rsidRPr="00E93CEF">
        <w:rPr>
          <w:color w:val="000000"/>
          <w:sz w:val="26"/>
          <w:szCs w:val="26"/>
        </w:rPr>
        <w:t> </w:t>
      </w:r>
    </w:p>
    <w:p w:rsidR="00E93CEF" w:rsidRDefault="00E93CEF" w:rsidP="00E93CEF">
      <w:pPr>
        <w:pStyle w:val="a3"/>
        <w:shd w:val="clear" w:color="auto" w:fill="FFFFFF"/>
        <w:spacing w:before="0" w:beforeAutospacing="0" w:after="0" w:afterAutospacing="0"/>
        <w:ind w:firstLine="709"/>
        <w:jc w:val="both"/>
        <w:textAlignment w:val="baseline"/>
        <w:rPr>
          <w:color w:val="000000"/>
          <w:sz w:val="26"/>
          <w:szCs w:val="26"/>
        </w:rPr>
      </w:pPr>
      <w:r w:rsidRPr="00E93CEF">
        <w:rPr>
          <w:color w:val="000000"/>
          <w:sz w:val="26"/>
          <w:szCs w:val="26"/>
        </w:rPr>
        <w:t> </w:t>
      </w:r>
    </w:p>
    <w:p w:rsidR="004D4709" w:rsidRPr="00E93CEF" w:rsidRDefault="004D4709" w:rsidP="00E93CEF">
      <w:pPr>
        <w:pStyle w:val="a3"/>
        <w:shd w:val="clear" w:color="auto" w:fill="FFFFFF"/>
        <w:spacing w:before="0" w:beforeAutospacing="0" w:after="0" w:afterAutospacing="0"/>
        <w:ind w:firstLine="709"/>
        <w:jc w:val="both"/>
        <w:textAlignment w:val="baseline"/>
        <w:rPr>
          <w:color w:val="000000"/>
          <w:sz w:val="26"/>
          <w:szCs w:val="26"/>
        </w:rPr>
      </w:pPr>
    </w:p>
    <w:p w:rsidR="0044207F" w:rsidRDefault="0051639D" w:rsidP="0005129B">
      <w:pPr>
        <w:pStyle w:val="a3"/>
        <w:shd w:val="clear" w:color="auto" w:fill="FFFFFF"/>
        <w:spacing w:before="0" w:beforeAutospacing="0" w:after="0" w:afterAutospacing="0"/>
        <w:jc w:val="both"/>
        <w:textAlignment w:val="baseline"/>
        <w:rPr>
          <w:color w:val="000000"/>
          <w:sz w:val="26"/>
          <w:szCs w:val="26"/>
        </w:rPr>
      </w:pPr>
      <w:r>
        <w:rPr>
          <w:color w:val="000000"/>
          <w:sz w:val="26"/>
          <w:szCs w:val="26"/>
        </w:rPr>
        <w:t>01</w:t>
      </w:r>
      <w:r w:rsidR="00E93CEF" w:rsidRPr="00E93CEF">
        <w:rPr>
          <w:color w:val="000000"/>
          <w:sz w:val="26"/>
          <w:szCs w:val="26"/>
        </w:rPr>
        <w:t xml:space="preserve"> </w:t>
      </w:r>
      <w:r>
        <w:rPr>
          <w:color w:val="000000"/>
          <w:sz w:val="26"/>
          <w:szCs w:val="26"/>
        </w:rPr>
        <w:t>октября</w:t>
      </w:r>
      <w:r w:rsidR="00E93CEF" w:rsidRPr="00E93CEF">
        <w:rPr>
          <w:color w:val="000000"/>
          <w:sz w:val="26"/>
          <w:szCs w:val="26"/>
        </w:rPr>
        <w:t xml:space="preserve"> 2015 года       </w:t>
      </w:r>
      <w:r w:rsidR="00E93CEF">
        <w:rPr>
          <w:color w:val="000000"/>
          <w:sz w:val="26"/>
          <w:szCs w:val="26"/>
        </w:rPr>
        <w:t xml:space="preserve">    </w:t>
      </w:r>
      <w:r w:rsidR="00E93CEF" w:rsidRPr="00E93CEF">
        <w:rPr>
          <w:color w:val="000000"/>
          <w:sz w:val="26"/>
          <w:szCs w:val="26"/>
        </w:rPr>
        <w:t>                                                          </w:t>
      </w:r>
      <w:r w:rsidR="00E93CEF">
        <w:rPr>
          <w:color w:val="000000"/>
          <w:sz w:val="26"/>
          <w:szCs w:val="26"/>
        </w:rPr>
        <w:t xml:space="preserve">        </w:t>
      </w:r>
      <w:r w:rsidR="0044207F">
        <w:rPr>
          <w:color w:val="000000"/>
          <w:sz w:val="26"/>
          <w:szCs w:val="26"/>
        </w:rPr>
        <w:t xml:space="preserve">  </w:t>
      </w:r>
      <w:r w:rsidR="00E93CEF" w:rsidRPr="00E93CEF">
        <w:rPr>
          <w:color w:val="000000"/>
          <w:sz w:val="26"/>
          <w:szCs w:val="26"/>
        </w:rPr>
        <w:t>     г. Благовещенск</w:t>
      </w:r>
    </w:p>
    <w:p w:rsidR="0044207F" w:rsidRDefault="0044207F" w:rsidP="0005129B">
      <w:pPr>
        <w:pStyle w:val="a3"/>
        <w:shd w:val="clear" w:color="auto" w:fill="FFFFFF"/>
        <w:spacing w:before="0" w:beforeAutospacing="0" w:after="0" w:afterAutospacing="0"/>
        <w:jc w:val="both"/>
        <w:textAlignment w:val="baseline"/>
        <w:rPr>
          <w:color w:val="000000"/>
          <w:sz w:val="26"/>
          <w:szCs w:val="26"/>
        </w:rPr>
      </w:pPr>
    </w:p>
    <w:p w:rsidR="00E93CEF" w:rsidRPr="00E93CEF" w:rsidRDefault="00E93CEF" w:rsidP="0005129B">
      <w:pPr>
        <w:pStyle w:val="a3"/>
        <w:shd w:val="clear" w:color="auto" w:fill="FFFFFF"/>
        <w:spacing w:before="0" w:beforeAutospacing="0" w:after="0" w:afterAutospacing="0"/>
        <w:jc w:val="both"/>
        <w:textAlignment w:val="baseline"/>
        <w:rPr>
          <w:color w:val="000000"/>
          <w:sz w:val="26"/>
          <w:szCs w:val="26"/>
        </w:rPr>
      </w:pPr>
      <w:r w:rsidRPr="00E93CEF">
        <w:rPr>
          <w:color w:val="000000"/>
          <w:sz w:val="26"/>
          <w:szCs w:val="26"/>
        </w:rPr>
        <w:t>Сопредседатель ОКС</w:t>
      </w:r>
      <w:r w:rsidR="00985A93">
        <w:rPr>
          <w:color w:val="000000"/>
          <w:sz w:val="26"/>
          <w:szCs w:val="26"/>
        </w:rPr>
        <w:t>,</w:t>
      </w:r>
    </w:p>
    <w:p w:rsidR="00E93CEF" w:rsidRPr="00E93CEF" w:rsidRDefault="00E93CEF" w:rsidP="0005129B">
      <w:pPr>
        <w:pStyle w:val="a3"/>
        <w:shd w:val="clear" w:color="auto" w:fill="FFFFFF"/>
        <w:spacing w:before="0" w:beforeAutospacing="0" w:after="0" w:afterAutospacing="0"/>
        <w:jc w:val="both"/>
        <w:textAlignment w:val="baseline"/>
        <w:rPr>
          <w:color w:val="000000"/>
          <w:sz w:val="26"/>
          <w:szCs w:val="26"/>
        </w:rPr>
      </w:pPr>
      <w:r w:rsidRPr="00E93CEF">
        <w:rPr>
          <w:color w:val="000000"/>
          <w:sz w:val="26"/>
          <w:szCs w:val="26"/>
        </w:rPr>
        <w:t>Руководитель Амурского УФАС России                        </w:t>
      </w:r>
      <w:r w:rsidR="0005129B">
        <w:rPr>
          <w:color w:val="000000"/>
          <w:sz w:val="26"/>
          <w:szCs w:val="26"/>
        </w:rPr>
        <w:t xml:space="preserve">                          А.С. Дегодьев</w:t>
      </w:r>
    </w:p>
    <w:p w:rsidR="0059629E" w:rsidRDefault="0059629E" w:rsidP="0005129B">
      <w:pPr>
        <w:pStyle w:val="a3"/>
        <w:shd w:val="clear" w:color="auto" w:fill="FFFFFF"/>
        <w:spacing w:before="0" w:beforeAutospacing="0" w:after="0" w:afterAutospacing="0"/>
        <w:jc w:val="both"/>
        <w:textAlignment w:val="baseline"/>
        <w:rPr>
          <w:color w:val="000000"/>
          <w:sz w:val="26"/>
          <w:szCs w:val="26"/>
          <w:u w:val="single"/>
          <w:bdr w:val="none" w:sz="0" w:space="0" w:color="auto" w:frame="1"/>
        </w:rPr>
      </w:pPr>
    </w:p>
    <w:p w:rsidR="00AF7061" w:rsidRDefault="00AF7061" w:rsidP="0005129B">
      <w:pPr>
        <w:pStyle w:val="a3"/>
        <w:shd w:val="clear" w:color="auto" w:fill="FFFFFF"/>
        <w:spacing w:before="0" w:beforeAutospacing="0" w:after="0" w:afterAutospacing="0"/>
        <w:jc w:val="both"/>
        <w:textAlignment w:val="baseline"/>
        <w:rPr>
          <w:color w:val="000000"/>
          <w:sz w:val="26"/>
          <w:szCs w:val="26"/>
          <w:bdr w:val="none" w:sz="0" w:space="0" w:color="auto" w:frame="1"/>
        </w:rPr>
      </w:pPr>
      <w:r>
        <w:rPr>
          <w:color w:val="000000"/>
          <w:sz w:val="26"/>
          <w:szCs w:val="26"/>
          <w:bdr w:val="none" w:sz="0" w:space="0" w:color="auto" w:frame="1"/>
        </w:rPr>
        <w:t>Соп</w:t>
      </w:r>
      <w:r w:rsidRPr="00AF7061">
        <w:rPr>
          <w:color w:val="000000"/>
          <w:sz w:val="26"/>
          <w:szCs w:val="26"/>
          <w:bdr w:val="none" w:sz="0" w:space="0" w:color="auto" w:frame="1"/>
        </w:rPr>
        <w:t xml:space="preserve">редседатель ОКС </w:t>
      </w:r>
    </w:p>
    <w:p w:rsidR="00AF7061" w:rsidRDefault="00AF7061" w:rsidP="0005129B">
      <w:pPr>
        <w:pStyle w:val="a3"/>
        <w:shd w:val="clear" w:color="auto" w:fill="FFFFFF"/>
        <w:spacing w:before="0" w:beforeAutospacing="0" w:after="0" w:afterAutospacing="0"/>
        <w:jc w:val="both"/>
        <w:textAlignment w:val="baseline"/>
        <w:rPr>
          <w:color w:val="000000"/>
          <w:sz w:val="26"/>
          <w:szCs w:val="26"/>
          <w:bdr w:val="none" w:sz="0" w:space="0" w:color="auto" w:frame="1"/>
        </w:rPr>
      </w:pPr>
      <w:r>
        <w:rPr>
          <w:color w:val="000000"/>
          <w:sz w:val="26"/>
          <w:szCs w:val="26"/>
          <w:bdr w:val="none" w:sz="0" w:space="0" w:color="auto" w:frame="1"/>
        </w:rPr>
        <w:t xml:space="preserve">Председатель </w:t>
      </w:r>
      <w:r w:rsidRPr="00AF7061">
        <w:rPr>
          <w:color w:val="000000"/>
          <w:sz w:val="26"/>
          <w:szCs w:val="26"/>
          <w:bdr w:val="none" w:sz="0" w:space="0" w:color="auto" w:frame="1"/>
        </w:rPr>
        <w:t xml:space="preserve">Амурского регионального отделения </w:t>
      </w:r>
    </w:p>
    <w:p w:rsidR="00AF7061" w:rsidRDefault="00AF7061" w:rsidP="0005129B">
      <w:pPr>
        <w:pStyle w:val="a3"/>
        <w:shd w:val="clear" w:color="auto" w:fill="FFFFFF"/>
        <w:spacing w:before="0" w:beforeAutospacing="0" w:after="0" w:afterAutospacing="0"/>
        <w:jc w:val="both"/>
        <w:textAlignment w:val="baseline"/>
        <w:rPr>
          <w:color w:val="000000"/>
          <w:sz w:val="26"/>
          <w:szCs w:val="26"/>
          <w:bdr w:val="none" w:sz="0" w:space="0" w:color="auto" w:frame="1"/>
        </w:rPr>
      </w:pPr>
      <w:r>
        <w:rPr>
          <w:color w:val="000000"/>
          <w:sz w:val="26"/>
          <w:szCs w:val="26"/>
          <w:bdr w:val="none" w:sz="0" w:space="0" w:color="auto" w:frame="1"/>
        </w:rPr>
        <w:t xml:space="preserve">Общероссийской общественной организации малого </w:t>
      </w:r>
    </w:p>
    <w:p w:rsidR="00AF7061" w:rsidRDefault="00AF7061" w:rsidP="0005129B">
      <w:pPr>
        <w:pStyle w:val="a3"/>
        <w:shd w:val="clear" w:color="auto" w:fill="FFFFFF"/>
        <w:spacing w:before="0" w:beforeAutospacing="0" w:after="0" w:afterAutospacing="0"/>
        <w:jc w:val="both"/>
        <w:textAlignment w:val="baseline"/>
        <w:rPr>
          <w:color w:val="000000"/>
          <w:sz w:val="26"/>
          <w:szCs w:val="26"/>
          <w:bdr w:val="none" w:sz="0" w:space="0" w:color="auto" w:frame="1"/>
        </w:rPr>
      </w:pPr>
      <w:r>
        <w:rPr>
          <w:color w:val="000000"/>
          <w:sz w:val="26"/>
          <w:szCs w:val="26"/>
          <w:bdr w:val="none" w:sz="0" w:space="0" w:color="auto" w:frame="1"/>
        </w:rPr>
        <w:t>и среднего предпринимательства «ОПОРА  РОССИИ»                        Б.Л. Белобородов</w:t>
      </w:r>
    </w:p>
    <w:p w:rsidR="00AF7061" w:rsidRDefault="00AF7061" w:rsidP="0005129B">
      <w:pPr>
        <w:pStyle w:val="a3"/>
        <w:shd w:val="clear" w:color="auto" w:fill="FFFFFF"/>
        <w:spacing w:before="0" w:beforeAutospacing="0" w:after="0" w:afterAutospacing="0"/>
        <w:jc w:val="both"/>
        <w:textAlignment w:val="baseline"/>
        <w:rPr>
          <w:color w:val="000000"/>
          <w:sz w:val="26"/>
          <w:szCs w:val="26"/>
          <w:bdr w:val="none" w:sz="0" w:space="0" w:color="auto" w:frame="1"/>
        </w:rPr>
      </w:pPr>
    </w:p>
    <w:p w:rsidR="00E93CEF" w:rsidRPr="0051639D" w:rsidRDefault="0051639D" w:rsidP="0005129B">
      <w:pPr>
        <w:pStyle w:val="a3"/>
        <w:shd w:val="clear" w:color="auto" w:fill="FFFFFF"/>
        <w:spacing w:before="0" w:beforeAutospacing="0" w:after="0" w:afterAutospacing="0"/>
        <w:jc w:val="both"/>
        <w:textAlignment w:val="baseline"/>
        <w:rPr>
          <w:color w:val="000000"/>
          <w:sz w:val="26"/>
          <w:szCs w:val="26"/>
        </w:rPr>
      </w:pPr>
      <w:r>
        <w:rPr>
          <w:color w:val="000000"/>
          <w:sz w:val="26"/>
          <w:szCs w:val="26"/>
          <w:bdr w:val="none" w:sz="0" w:space="0" w:color="auto" w:frame="1"/>
        </w:rPr>
        <w:t>Ответственный секретарь,</w:t>
      </w:r>
    </w:p>
    <w:p w:rsidR="00E93CEF" w:rsidRPr="00E93CEF" w:rsidRDefault="00E93CEF" w:rsidP="0005129B">
      <w:pPr>
        <w:pStyle w:val="a3"/>
        <w:shd w:val="clear" w:color="auto" w:fill="FFFFFF"/>
        <w:spacing w:before="0" w:beforeAutospacing="0" w:after="0" w:afterAutospacing="0"/>
        <w:jc w:val="both"/>
        <w:textAlignment w:val="baseline"/>
        <w:rPr>
          <w:color w:val="000000"/>
          <w:sz w:val="26"/>
          <w:szCs w:val="26"/>
        </w:rPr>
      </w:pPr>
      <w:r w:rsidRPr="00E93CEF">
        <w:rPr>
          <w:color w:val="000000"/>
          <w:sz w:val="26"/>
          <w:szCs w:val="26"/>
        </w:rPr>
        <w:t>Заместитель руководителя</w:t>
      </w:r>
    </w:p>
    <w:p w:rsidR="00E93CEF" w:rsidRPr="00E93CEF" w:rsidRDefault="00E93CEF" w:rsidP="0005129B">
      <w:pPr>
        <w:pStyle w:val="a3"/>
        <w:shd w:val="clear" w:color="auto" w:fill="FFFFFF"/>
        <w:spacing w:before="0" w:beforeAutospacing="0" w:after="0" w:afterAutospacing="0"/>
        <w:jc w:val="both"/>
        <w:textAlignment w:val="baseline"/>
        <w:rPr>
          <w:color w:val="000000"/>
          <w:sz w:val="26"/>
          <w:szCs w:val="26"/>
        </w:rPr>
      </w:pPr>
      <w:r w:rsidRPr="00E93CEF">
        <w:rPr>
          <w:color w:val="000000"/>
          <w:sz w:val="26"/>
          <w:szCs w:val="26"/>
        </w:rPr>
        <w:t>Амурского УФАС России                             </w:t>
      </w:r>
      <w:r w:rsidR="0005129B">
        <w:rPr>
          <w:color w:val="000000"/>
          <w:sz w:val="26"/>
          <w:szCs w:val="26"/>
        </w:rPr>
        <w:t xml:space="preserve">     </w:t>
      </w:r>
      <w:r w:rsidRPr="00E93CEF">
        <w:rPr>
          <w:color w:val="000000"/>
          <w:sz w:val="26"/>
          <w:szCs w:val="26"/>
        </w:rPr>
        <w:t>                                 </w:t>
      </w:r>
      <w:r w:rsidR="000C2901">
        <w:rPr>
          <w:color w:val="000000"/>
          <w:sz w:val="26"/>
          <w:szCs w:val="26"/>
        </w:rPr>
        <w:t>       Н.</w:t>
      </w:r>
      <w:r w:rsidRPr="00E93CEF">
        <w:rPr>
          <w:color w:val="000000"/>
          <w:sz w:val="26"/>
          <w:szCs w:val="26"/>
        </w:rPr>
        <w:t>В. Горячева</w:t>
      </w:r>
    </w:p>
    <w:p w:rsidR="00E93CEF" w:rsidRPr="00E93CEF" w:rsidRDefault="00E93CEF" w:rsidP="00E93CEF">
      <w:pPr>
        <w:pStyle w:val="a3"/>
        <w:shd w:val="clear" w:color="auto" w:fill="FFFFFF"/>
        <w:spacing w:before="0" w:beforeAutospacing="0" w:after="0" w:afterAutospacing="0"/>
        <w:ind w:firstLine="709"/>
        <w:jc w:val="both"/>
        <w:textAlignment w:val="baseline"/>
        <w:rPr>
          <w:color w:val="000000"/>
          <w:sz w:val="26"/>
          <w:szCs w:val="26"/>
        </w:rPr>
      </w:pPr>
      <w:r w:rsidRPr="00E93CEF">
        <w:rPr>
          <w:color w:val="000000"/>
          <w:sz w:val="26"/>
          <w:szCs w:val="26"/>
        </w:rPr>
        <w:t> </w:t>
      </w:r>
    </w:p>
    <w:p w:rsidR="00E93CEF" w:rsidRDefault="00E93CEF" w:rsidP="0005129B">
      <w:pPr>
        <w:pStyle w:val="a3"/>
        <w:shd w:val="clear" w:color="auto" w:fill="FFFFFF"/>
        <w:spacing w:before="0" w:beforeAutospacing="0" w:after="0" w:afterAutospacing="0"/>
        <w:jc w:val="both"/>
        <w:textAlignment w:val="baseline"/>
        <w:rPr>
          <w:rStyle w:val="a4"/>
          <w:color w:val="000000"/>
          <w:sz w:val="26"/>
          <w:szCs w:val="26"/>
          <w:bdr w:val="none" w:sz="0" w:space="0" w:color="auto" w:frame="1"/>
        </w:rPr>
      </w:pPr>
      <w:r w:rsidRPr="00E93CEF">
        <w:rPr>
          <w:rStyle w:val="a4"/>
          <w:color w:val="000000"/>
          <w:sz w:val="26"/>
          <w:szCs w:val="26"/>
          <w:u w:val="single"/>
          <w:bdr w:val="none" w:sz="0" w:space="0" w:color="auto" w:frame="1"/>
        </w:rPr>
        <w:t>Присутствовали</w:t>
      </w:r>
      <w:r w:rsidRPr="00E93CEF">
        <w:rPr>
          <w:rStyle w:val="a4"/>
          <w:color w:val="000000"/>
          <w:sz w:val="26"/>
          <w:szCs w:val="26"/>
          <w:bdr w:val="none" w:sz="0" w:space="0" w:color="auto" w:frame="1"/>
        </w:rPr>
        <w:t>:</w:t>
      </w:r>
    </w:p>
    <w:p w:rsidR="008F1144" w:rsidRDefault="008F1144" w:rsidP="0005129B">
      <w:pPr>
        <w:pStyle w:val="a3"/>
        <w:shd w:val="clear" w:color="auto" w:fill="FFFFFF"/>
        <w:spacing w:before="0" w:beforeAutospacing="0" w:after="0" w:afterAutospacing="0"/>
        <w:jc w:val="both"/>
        <w:textAlignment w:val="baseline"/>
        <w:rPr>
          <w:color w:val="000000"/>
          <w:sz w:val="26"/>
          <w:szCs w:val="26"/>
        </w:rPr>
      </w:pPr>
    </w:p>
    <w:p w:rsidR="008F1144" w:rsidRPr="008F1144" w:rsidRDefault="008F1144" w:rsidP="0005129B">
      <w:pPr>
        <w:pStyle w:val="a3"/>
        <w:shd w:val="clear" w:color="auto" w:fill="FFFFFF"/>
        <w:spacing w:before="0" w:beforeAutospacing="0" w:after="0" w:afterAutospacing="0"/>
        <w:jc w:val="both"/>
        <w:textAlignment w:val="baseline"/>
        <w:rPr>
          <w:b/>
          <w:color w:val="000000"/>
          <w:sz w:val="26"/>
          <w:szCs w:val="26"/>
          <w:u w:val="single"/>
        </w:rPr>
      </w:pPr>
      <w:r w:rsidRPr="008F1144">
        <w:rPr>
          <w:b/>
          <w:color w:val="000000"/>
          <w:sz w:val="26"/>
          <w:szCs w:val="26"/>
          <w:u w:val="single"/>
        </w:rPr>
        <w:t>Члены совета:</w:t>
      </w:r>
    </w:p>
    <w:p w:rsidR="00E425AB" w:rsidRDefault="00E425AB" w:rsidP="0005129B">
      <w:pPr>
        <w:pStyle w:val="a3"/>
        <w:shd w:val="clear" w:color="auto" w:fill="FFFFFF"/>
        <w:spacing w:before="0" w:beforeAutospacing="0" w:after="0" w:afterAutospacing="0"/>
        <w:jc w:val="both"/>
        <w:textAlignment w:val="baseline"/>
        <w:rPr>
          <w:color w:val="000000" w:themeColor="text1"/>
          <w:sz w:val="26"/>
          <w:szCs w:val="26"/>
        </w:rPr>
      </w:pPr>
      <w:r>
        <w:rPr>
          <w:color w:val="000000" w:themeColor="text1"/>
          <w:sz w:val="26"/>
          <w:szCs w:val="26"/>
        </w:rPr>
        <w:t xml:space="preserve">- </w:t>
      </w:r>
      <w:r w:rsidR="00D578C8">
        <w:rPr>
          <w:color w:val="000000" w:themeColor="text1"/>
          <w:sz w:val="26"/>
          <w:szCs w:val="26"/>
        </w:rPr>
        <w:t>Доценко Виктор Степанович – член Совета предпринимателей при администрации Октябрьского района Амурской области</w:t>
      </w:r>
      <w:r>
        <w:rPr>
          <w:color w:val="000000" w:themeColor="text1"/>
          <w:sz w:val="26"/>
          <w:szCs w:val="26"/>
        </w:rPr>
        <w:t>;</w:t>
      </w:r>
      <w:r w:rsidR="008F1144">
        <w:rPr>
          <w:color w:val="000000" w:themeColor="text1"/>
          <w:sz w:val="26"/>
          <w:szCs w:val="26"/>
        </w:rPr>
        <w:t xml:space="preserve"> генеральный директор ОАО «Октябрьский элеватор»;</w:t>
      </w:r>
    </w:p>
    <w:p w:rsidR="00E425AB" w:rsidRDefault="008F1144" w:rsidP="0005129B">
      <w:pPr>
        <w:pStyle w:val="a3"/>
        <w:shd w:val="clear" w:color="auto" w:fill="FFFFFF"/>
        <w:spacing w:before="0" w:beforeAutospacing="0" w:after="0" w:afterAutospacing="0"/>
        <w:jc w:val="both"/>
        <w:textAlignment w:val="baseline"/>
        <w:rPr>
          <w:color w:val="000000" w:themeColor="text1"/>
          <w:sz w:val="26"/>
          <w:szCs w:val="26"/>
        </w:rPr>
      </w:pPr>
      <w:r>
        <w:rPr>
          <w:color w:val="000000" w:themeColor="text1"/>
          <w:sz w:val="26"/>
          <w:szCs w:val="26"/>
        </w:rPr>
        <w:t xml:space="preserve">- </w:t>
      </w:r>
      <w:r w:rsidR="00D578C8">
        <w:rPr>
          <w:sz w:val="26"/>
          <w:szCs w:val="26"/>
        </w:rPr>
        <w:t>Степанова Оксана Викторовна</w:t>
      </w:r>
      <w:r w:rsidR="00E425AB">
        <w:rPr>
          <w:sz w:val="26"/>
          <w:szCs w:val="26"/>
        </w:rPr>
        <w:t xml:space="preserve"> </w:t>
      </w:r>
      <w:r w:rsidR="00D578C8">
        <w:rPr>
          <w:sz w:val="26"/>
          <w:szCs w:val="26"/>
        </w:rPr>
        <w:t>–</w:t>
      </w:r>
      <w:r w:rsidR="00E425AB">
        <w:rPr>
          <w:sz w:val="26"/>
          <w:szCs w:val="26"/>
        </w:rPr>
        <w:t xml:space="preserve"> </w:t>
      </w:r>
      <w:r w:rsidR="00D578C8">
        <w:rPr>
          <w:sz w:val="26"/>
          <w:szCs w:val="26"/>
        </w:rPr>
        <w:t>уполномоченный по защите прав предпринимате</w:t>
      </w:r>
      <w:r>
        <w:rPr>
          <w:sz w:val="26"/>
          <w:szCs w:val="26"/>
        </w:rPr>
        <w:t>лей в Амурской области; председа</w:t>
      </w:r>
      <w:r w:rsidR="00D578C8">
        <w:rPr>
          <w:sz w:val="26"/>
          <w:szCs w:val="26"/>
        </w:rPr>
        <w:t>тель Совета по развитию малого и среднего предпринимательства при Правительстве Амурской области</w:t>
      </w:r>
      <w:r w:rsidR="00E425AB">
        <w:rPr>
          <w:sz w:val="26"/>
          <w:szCs w:val="26"/>
        </w:rPr>
        <w:t>;</w:t>
      </w:r>
    </w:p>
    <w:p w:rsidR="00E93CEF" w:rsidRDefault="00E93CEF" w:rsidP="008F1144">
      <w:pPr>
        <w:pStyle w:val="a3"/>
        <w:shd w:val="clear" w:color="auto" w:fill="FFFFFF"/>
        <w:spacing w:before="0" w:beforeAutospacing="0" w:after="0" w:afterAutospacing="0"/>
        <w:jc w:val="both"/>
        <w:textAlignment w:val="baseline"/>
        <w:rPr>
          <w:color w:val="000000"/>
          <w:sz w:val="26"/>
          <w:szCs w:val="26"/>
        </w:rPr>
      </w:pPr>
      <w:r w:rsidRPr="00E93CEF">
        <w:rPr>
          <w:color w:val="000000"/>
          <w:sz w:val="26"/>
          <w:szCs w:val="26"/>
        </w:rPr>
        <w:t> </w:t>
      </w:r>
      <w:r w:rsidR="00EC24D6" w:rsidRPr="00EC24D6">
        <w:rPr>
          <w:color w:val="000000"/>
          <w:sz w:val="26"/>
          <w:szCs w:val="26"/>
        </w:rPr>
        <w:t xml:space="preserve">- </w:t>
      </w:r>
      <w:proofErr w:type="spellStart"/>
      <w:r w:rsidR="00EC24D6" w:rsidRPr="00EC24D6">
        <w:rPr>
          <w:color w:val="000000"/>
          <w:sz w:val="26"/>
          <w:szCs w:val="26"/>
        </w:rPr>
        <w:t>Тисленко</w:t>
      </w:r>
      <w:proofErr w:type="spellEnd"/>
      <w:r w:rsidR="00EC24D6" w:rsidRPr="00EC24D6">
        <w:rPr>
          <w:color w:val="000000"/>
          <w:sz w:val="26"/>
          <w:szCs w:val="26"/>
        </w:rPr>
        <w:t xml:space="preserve"> Зоя Сергеевна </w:t>
      </w:r>
      <w:r w:rsidR="00EC24D6">
        <w:rPr>
          <w:color w:val="000000"/>
          <w:sz w:val="26"/>
          <w:szCs w:val="26"/>
        </w:rPr>
        <w:t>–</w:t>
      </w:r>
      <w:r w:rsidR="00EC24D6" w:rsidRPr="00EC24D6">
        <w:rPr>
          <w:color w:val="000000"/>
          <w:sz w:val="26"/>
          <w:szCs w:val="26"/>
        </w:rPr>
        <w:t xml:space="preserve"> председатель Совета</w:t>
      </w:r>
      <w:r w:rsidR="00AF7061">
        <w:rPr>
          <w:color w:val="000000"/>
          <w:sz w:val="26"/>
          <w:szCs w:val="26"/>
        </w:rPr>
        <w:t xml:space="preserve"> по развитию малого и среднего  предпринимательства при администрации</w:t>
      </w:r>
      <w:r w:rsidR="00EC24D6" w:rsidRPr="00EC24D6">
        <w:rPr>
          <w:color w:val="000000"/>
          <w:sz w:val="26"/>
          <w:szCs w:val="26"/>
        </w:rPr>
        <w:t xml:space="preserve"> г. Благовещенска;</w:t>
      </w:r>
    </w:p>
    <w:p w:rsidR="00AF7061" w:rsidRDefault="00AF7061" w:rsidP="008F1144">
      <w:pPr>
        <w:pStyle w:val="a3"/>
        <w:shd w:val="clear" w:color="auto" w:fill="FFFFFF"/>
        <w:spacing w:before="0" w:beforeAutospacing="0" w:after="0" w:afterAutospacing="0"/>
        <w:jc w:val="both"/>
        <w:textAlignment w:val="baseline"/>
        <w:rPr>
          <w:color w:val="000000"/>
          <w:sz w:val="26"/>
          <w:szCs w:val="26"/>
        </w:rPr>
      </w:pPr>
      <w:r>
        <w:rPr>
          <w:color w:val="000000"/>
          <w:sz w:val="26"/>
          <w:szCs w:val="26"/>
        </w:rPr>
        <w:t xml:space="preserve">- Соколовский Евгений Владиславович – председатель общественного координационного совета по поддержке и </w:t>
      </w:r>
      <w:r w:rsidRPr="00AF7061">
        <w:rPr>
          <w:color w:val="000000"/>
          <w:sz w:val="26"/>
          <w:szCs w:val="26"/>
        </w:rPr>
        <w:t>развитию малого и среднего  предпринимательства</w:t>
      </w:r>
      <w:r w:rsidRPr="00AF7061">
        <w:t xml:space="preserve"> </w:t>
      </w:r>
      <w:r w:rsidRPr="00AF7061">
        <w:rPr>
          <w:color w:val="000000"/>
          <w:sz w:val="26"/>
          <w:szCs w:val="26"/>
        </w:rPr>
        <w:t>пр</w:t>
      </w:r>
      <w:r>
        <w:rPr>
          <w:color w:val="000000"/>
          <w:sz w:val="26"/>
          <w:szCs w:val="26"/>
        </w:rPr>
        <w:t xml:space="preserve">и администрации Благовещенского района; член </w:t>
      </w:r>
      <w:r w:rsidRPr="00AF7061">
        <w:rPr>
          <w:color w:val="000000"/>
          <w:sz w:val="26"/>
          <w:szCs w:val="26"/>
        </w:rPr>
        <w:t>Совета по развитию малого и среднего предпринимательства при Правительстве Амурской области;</w:t>
      </w:r>
    </w:p>
    <w:p w:rsidR="00AF7061" w:rsidRDefault="00AF7061" w:rsidP="008F1144">
      <w:pPr>
        <w:pStyle w:val="a3"/>
        <w:shd w:val="clear" w:color="auto" w:fill="FFFFFF"/>
        <w:spacing w:before="0" w:beforeAutospacing="0" w:after="0" w:afterAutospacing="0"/>
        <w:jc w:val="both"/>
        <w:textAlignment w:val="baseline"/>
        <w:rPr>
          <w:color w:val="000000"/>
          <w:sz w:val="26"/>
          <w:szCs w:val="26"/>
        </w:rPr>
      </w:pPr>
      <w:r>
        <w:rPr>
          <w:color w:val="000000"/>
          <w:sz w:val="26"/>
          <w:szCs w:val="26"/>
        </w:rPr>
        <w:t xml:space="preserve">- Мурашова Екатерина Александровна – Председатель </w:t>
      </w:r>
      <w:r w:rsidRPr="00AF7061">
        <w:rPr>
          <w:color w:val="000000"/>
          <w:sz w:val="26"/>
          <w:szCs w:val="26"/>
        </w:rPr>
        <w:t>Совета пр</w:t>
      </w:r>
      <w:r>
        <w:rPr>
          <w:color w:val="000000"/>
          <w:sz w:val="26"/>
          <w:szCs w:val="26"/>
        </w:rPr>
        <w:t xml:space="preserve">едпринимателей при главе </w:t>
      </w:r>
      <w:proofErr w:type="spellStart"/>
      <w:r w:rsidR="00695193">
        <w:rPr>
          <w:color w:val="000000"/>
          <w:sz w:val="26"/>
          <w:szCs w:val="26"/>
        </w:rPr>
        <w:t>Бурейского</w:t>
      </w:r>
      <w:proofErr w:type="spellEnd"/>
      <w:r w:rsidR="00695193">
        <w:rPr>
          <w:color w:val="000000"/>
          <w:sz w:val="26"/>
          <w:szCs w:val="26"/>
        </w:rPr>
        <w:t xml:space="preserve"> района Амурской области; член Совета по </w:t>
      </w:r>
      <w:r w:rsidR="00695193" w:rsidRPr="00695193">
        <w:rPr>
          <w:color w:val="000000"/>
          <w:sz w:val="26"/>
          <w:szCs w:val="26"/>
        </w:rPr>
        <w:t>развитию малого и среднего  предпринимательства</w:t>
      </w:r>
      <w:r w:rsidR="00695193">
        <w:rPr>
          <w:color w:val="000000"/>
          <w:sz w:val="26"/>
          <w:szCs w:val="26"/>
        </w:rPr>
        <w:t xml:space="preserve"> при </w:t>
      </w:r>
      <w:r w:rsidR="00695193" w:rsidRPr="00695193">
        <w:rPr>
          <w:color w:val="000000"/>
          <w:sz w:val="26"/>
          <w:szCs w:val="26"/>
        </w:rPr>
        <w:t>Правительстве Амурской области;</w:t>
      </w:r>
      <w:r w:rsidR="00695193">
        <w:rPr>
          <w:color w:val="000000"/>
          <w:sz w:val="26"/>
          <w:szCs w:val="26"/>
        </w:rPr>
        <w:t xml:space="preserve"> </w:t>
      </w:r>
    </w:p>
    <w:p w:rsidR="00695193" w:rsidRDefault="00695193" w:rsidP="008F1144">
      <w:pPr>
        <w:pStyle w:val="a3"/>
        <w:shd w:val="clear" w:color="auto" w:fill="FFFFFF"/>
        <w:spacing w:before="0" w:beforeAutospacing="0" w:after="0" w:afterAutospacing="0"/>
        <w:jc w:val="both"/>
        <w:textAlignment w:val="baseline"/>
        <w:rPr>
          <w:color w:val="000000"/>
          <w:sz w:val="26"/>
          <w:szCs w:val="26"/>
        </w:rPr>
      </w:pPr>
    </w:p>
    <w:p w:rsidR="006E3F60" w:rsidRPr="00840F99" w:rsidRDefault="00695193" w:rsidP="008F1144">
      <w:pPr>
        <w:pStyle w:val="a3"/>
        <w:shd w:val="clear" w:color="auto" w:fill="FFFFFF"/>
        <w:spacing w:before="0" w:beforeAutospacing="0" w:after="0" w:afterAutospacing="0"/>
        <w:jc w:val="both"/>
        <w:textAlignment w:val="baseline"/>
        <w:rPr>
          <w:b/>
          <w:color w:val="000000"/>
          <w:sz w:val="26"/>
          <w:szCs w:val="26"/>
          <w:u w:val="single"/>
        </w:rPr>
      </w:pPr>
      <w:r w:rsidRPr="006E3F60">
        <w:rPr>
          <w:b/>
          <w:color w:val="000000"/>
          <w:sz w:val="26"/>
          <w:szCs w:val="26"/>
          <w:u w:val="single"/>
        </w:rPr>
        <w:t xml:space="preserve">Приглашены: </w:t>
      </w:r>
    </w:p>
    <w:p w:rsidR="00695193" w:rsidRDefault="00695193" w:rsidP="008F1144">
      <w:pPr>
        <w:pStyle w:val="a3"/>
        <w:shd w:val="clear" w:color="auto" w:fill="FFFFFF"/>
        <w:spacing w:before="0" w:beforeAutospacing="0" w:after="0" w:afterAutospacing="0"/>
        <w:jc w:val="both"/>
        <w:textAlignment w:val="baseline"/>
        <w:rPr>
          <w:color w:val="000000"/>
          <w:sz w:val="26"/>
          <w:szCs w:val="26"/>
        </w:rPr>
      </w:pPr>
      <w:r>
        <w:rPr>
          <w:b/>
          <w:color w:val="000000"/>
          <w:sz w:val="26"/>
          <w:szCs w:val="26"/>
        </w:rPr>
        <w:t xml:space="preserve">- </w:t>
      </w:r>
      <w:r w:rsidRPr="00695193">
        <w:rPr>
          <w:color w:val="000000"/>
          <w:sz w:val="26"/>
          <w:szCs w:val="26"/>
        </w:rPr>
        <w:t xml:space="preserve">Кузьменко Наталья Сергеевна </w:t>
      </w:r>
      <w:r w:rsidR="006E3F60">
        <w:rPr>
          <w:color w:val="000000"/>
          <w:sz w:val="26"/>
          <w:szCs w:val="26"/>
        </w:rPr>
        <w:t>–</w:t>
      </w:r>
      <w:r w:rsidRPr="00695193">
        <w:rPr>
          <w:color w:val="000000"/>
          <w:sz w:val="26"/>
          <w:szCs w:val="26"/>
        </w:rPr>
        <w:t xml:space="preserve"> начальник отдела развития пре</w:t>
      </w:r>
      <w:r>
        <w:rPr>
          <w:color w:val="000000"/>
          <w:sz w:val="26"/>
          <w:szCs w:val="26"/>
        </w:rPr>
        <w:t>дпринимательства и конкуренции м</w:t>
      </w:r>
      <w:r w:rsidRPr="00695193">
        <w:rPr>
          <w:color w:val="000000"/>
          <w:sz w:val="26"/>
          <w:szCs w:val="26"/>
        </w:rPr>
        <w:t>инистерства внешнеэкономических связей, туризма и предпринимательства Амурской области;</w:t>
      </w:r>
    </w:p>
    <w:p w:rsidR="006E3F60" w:rsidRPr="006E3F60" w:rsidRDefault="006E3F60" w:rsidP="006E3F60">
      <w:pPr>
        <w:pStyle w:val="a3"/>
        <w:shd w:val="clear" w:color="auto" w:fill="FFFFFF"/>
        <w:jc w:val="both"/>
        <w:textAlignment w:val="baseline"/>
        <w:rPr>
          <w:color w:val="000000"/>
          <w:sz w:val="26"/>
          <w:szCs w:val="26"/>
        </w:rPr>
      </w:pPr>
    </w:p>
    <w:p w:rsidR="006E3F60" w:rsidRPr="006E3F60" w:rsidRDefault="006E3F60" w:rsidP="006E3F60">
      <w:pPr>
        <w:pStyle w:val="a3"/>
        <w:shd w:val="clear" w:color="auto" w:fill="FFFFFF"/>
        <w:spacing w:before="0" w:beforeAutospacing="0" w:after="0" w:afterAutospacing="0"/>
        <w:jc w:val="both"/>
        <w:textAlignment w:val="baseline"/>
        <w:rPr>
          <w:color w:val="000000"/>
          <w:sz w:val="26"/>
          <w:szCs w:val="26"/>
        </w:rPr>
      </w:pPr>
      <w:r>
        <w:rPr>
          <w:color w:val="000000"/>
          <w:sz w:val="26"/>
          <w:szCs w:val="26"/>
        </w:rPr>
        <w:lastRenderedPageBreak/>
        <w:t xml:space="preserve">- </w:t>
      </w:r>
      <w:r w:rsidRPr="006E3F60">
        <w:rPr>
          <w:color w:val="000000"/>
          <w:sz w:val="26"/>
          <w:szCs w:val="26"/>
        </w:rPr>
        <w:t xml:space="preserve">Горюнов </w:t>
      </w:r>
      <w:r>
        <w:rPr>
          <w:color w:val="000000"/>
          <w:sz w:val="26"/>
          <w:szCs w:val="26"/>
        </w:rPr>
        <w:t>Александр Владимирович</w:t>
      </w:r>
      <w:r>
        <w:rPr>
          <w:color w:val="000000"/>
          <w:sz w:val="26"/>
          <w:szCs w:val="26"/>
        </w:rPr>
        <w:tab/>
        <w:t xml:space="preserve"> </w:t>
      </w:r>
      <w:r w:rsidRPr="006E3F60">
        <w:rPr>
          <w:color w:val="000000"/>
          <w:sz w:val="26"/>
          <w:szCs w:val="26"/>
        </w:rPr>
        <w:t>–</w:t>
      </w:r>
      <w:r w:rsidR="008C4253">
        <w:rPr>
          <w:color w:val="000000"/>
          <w:sz w:val="26"/>
          <w:szCs w:val="26"/>
        </w:rPr>
        <w:t xml:space="preserve"> </w:t>
      </w:r>
      <w:r>
        <w:rPr>
          <w:color w:val="000000"/>
          <w:sz w:val="26"/>
          <w:szCs w:val="26"/>
        </w:rPr>
        <w:t>г</w:t>
      </w:r>
      <w:r w:rsidRPr="006E3F60">
        <w:rPr>
          <w:color w:val="000000"/>
          <w:sz w:val="26"/>
          <w:szCs w:val="26"/>
        </w:rPr>
        <w:t>енеральный</w:t>
      </w:r>
      <w:r>
        <w:rPr>
          <w:color w:val="000000"/>
          <w:sz w:val="26"/>
          <w:szCs w:val="26"/>
        </w:rPr>
        <w:t xml:space="preserve"> директор АО «ННК </w:t>
      </w:r>
      <w:r w:rsidRPr="006E3F60">
        <w:rPr>
          <w:color w:val="000000"/>
          <w:sz w:val="26"/>
          <w:szCs w:val="26"/>
        </w:rPr>
        <w:t>Амурнефтепродукт»</w:t>
      </w:r>
      <w:r>
        <w:rPr>
          <w:color w:val="000000"/>
          <w:sz w:val="26"/>
          <w:szCs w:val="26"/>
        </w:rPr>
        <w:t xml:space="preserve">; </w:t>
      </w:r>
    </w:p>
    <w:p w:rsidR="006E3F60" w:rsidRPr="006E3F60" w:rsidRDefault="006E3F60" w:rsidP="006E3F60">
      <w:pPr>
        <w:pStyle w:val="a3"/>
        <w:shd w:val="clear" w:color="auto" w:fill="FFFFFF"/>
        <w:spacing w:before="0" w:beforeAutospacing="0" w:after="0" w:afterAutospacing="0"/>
        <w:jc w:val="both"/>
        <w:textAlignment w:val="baseline"/>
        <w:rPr>
          <w:color w:val="000000"/>
          <w:sz w:val="26"/>
          <w:szCs w:val="26"/>
        </w:rPr>
      </w:pPr>
      <w:r>
        <w:rPr>
          <w:color w:val="000000"/>
          <w:sz w:val="26"/>
          <w:szCs w:val="26"/>
        </w:rPr>
        <w:t xml:space="preserve">- Беляев </w:t>
      </w:r>
      <w:r w:rsidRPr="006E3F60">
        <w:rPr>
          <w:color w:val="000000"/>
          <w:sz w:val="26"/>
          <w:szCs w:val="26"/>
        </w:rPr>
        <w:t>Николай Анатольевич</w:t>
      </w:r>
      <w:r w:rsidRPr="006E3F60">
        <w:rPr>
          <w:color w:val="000000"/>
          <w:sz w:val="26"/>
          <w:szCs w:val="26"/>
        </w:rPr>
        <w:tab/>
      </w:r>
      <w:r>
        <w:rPr>
          <w:color w:val="000000"/>
          <w:sz w:val="26"/>
          <w:szCs w:val="26"/>
        </w:rPr>
        <w:t xml:space="preserve"> </w:t>
      </w:r>
      <w:r w:rsidRPr="006E3F60">
        <w:rPr>
          <w:color w:val="000000"/>
          <w:sz w:val="26"/>
          <w:szCs w:val="26"/>
        </w:rPr>
        <w:t>–</w:t>
      </w:r>
      <w:r>
        <w:rPr>
          <w:color w:val="000000"/>
          <w:sz w:val="26"/>
          <w:szCs w:val="26"/>
        </w:rPr>
        <w:t xml:space="preserve"> г</w:t>
      </w:r>
      <w:r w:rsidRPr="006E3F60">
        <w:rPr>
          <w:color w:val="000000"/>
          <w:sz w:val="26"/>
          <w:szCs w:val="26"/>
        </w:rPr>
        <w:t>енеральный</w:t>
      </w:r>
      <w:r>
        <w:rPr>
          <w:color w:val="000000"/>
          <w:sz w:val="26"/>
          <w:szCs w:val="26"/>
        </w:rPr>
        <w:t xml:space="preserve">  </w:t>
      </w:r>
      <w:r w:rsidRPr="006E3F60">
        <w:rPr>
          <w:color w:val="000000"/>
          <w:sz w:val="26"/>
          <w:szCs w:val="26"/>
        </w:rPr>
        <w:t>директор ЗАО «Торговый порт Благовещенск»</w:t>
      </w:r>
      <w:r>
        <w:rPr>
          <w:color w:val="000000"/>
          <w:sz w:val="26"/>
          <w:szCs w:val="26"/>
        </w:rPr>
        <w:t>;</w:t>
      </w:r>
    </w:p>
    <w:p w:rsidR="006E3F60" w:rsidRPr="006E3F60" w:rsidRDefault="006E3F60" w:rsidP="006E3F60">
      <w:pPr>
        <w:pStyle w:val="a3"/>
        <w:shd w:val="clear" w:color="auto" w:fill="FFFFFF"/>
        <w:spacing w:before="0" w:beforeAutospacing="0" w:after="0" w:afterAutospacing="0"/>
        <w:jc w:val="both"/>
        <w:textAlignment w:val="baseline"/>
        <w:rPr>
          <w:color w:val="000000"/>
          <w:sz w:val="26"/>
          <w:szCs w:val="26"/>
        </w:rPr>
      </w:pPr>
      <w:r>
        <w:rPr>
          <w:color w:val="000000"/>
          <w:sz w:val="26"/>
          <w:szCs w:val="26"/>
        </w:rPr>
        <w:t>- Нудьга Наталья Александровна – ю</w:t>
      </w:r>
      <w:r w:rsidRPr="006E3F60">
        <w:rPr>
          <w:color w:val="000000"/>
          <w:sz w:val="26"/>
          <w:szCs w:val="26"/>
        </w:rPr>
        <w:t>рисконсульт ЗАО «Торговый порт Благовещенск»</w:t>
      </w:r>
      <w:r>
        <w:rPr>
          <w:color w:val="000000"/>
          <w:sz w:val="26"/>
          <w:szCs w:val="26"/>
        </w:rPr>
        <w:t>;</w:t>
      </w:r>
    </w:p>
    <w:p w:rsidR="006E3F60" w:rsidRPr="006E3F60" w:rsidRDefault="006E3F60" w:rsidP="006E3F60">
      <w:pPr>
        <w:pStyle w:val="a3"/>
        <w:shd w:val="clear" w:color="auto" w:fill="FFFFFF"/>
        <w:spacing w:before="0" w:beforeAutospacing="0" w:after="0" w:afterAutospacing="0"/>
        <w:jc w:val="both"/>
        <w:textAlignment w:val="baseline"/>
        <w:rPr>
          <w:color w:val="000000"/>
          <w:sz w:val="26"/>
          <w:szCs w:val="26"/>
        </w:rPr>
      </w:pPr>
      <w:r>
        <w:rPr>
          <w:color w:val="000000"/>
          <w:sz w:val="26"/>
          <w:szCs w:val="26"/>
        </w:rPr>
        <w:t xml:space="preserve">- </w:t>
      </w:r>
      <w:proofErr w:type="spellStart"/>
      <w:r>
        <w:rPr>
          <w:color w:val="000000"/>
          <w:sz w:val="26"/>
          <w:szCs w:val="26"/>
        </w:rPr>
        <w:t>Чернышёва</w:t>
      </w:r>
      <w:proofErr w:type="spellEnd"/>
      <w:r>
        <w:rPr>
          <w:color w:val="000000"/>
          <w:sz w:val="26"/>
          <w:szCs w:val="26"/>
        </w:rPr>
        <w:t xml:space="preserve"> Галина Юрьевна – г</w:t>
      </w:r>
      <w:r w:rsidRPr="006E3F60">
        <w:rPr>
          <w:color w:val="000000"/>
          <w:sz w:val="26"/>
          <w:szCs w:val="26"/>
        </w:rPr>
        <w:t>енеральный директор ОАО «</w:t>
      </w:r>
      <w:proofErr w:type="spellStart"/>
      <w:r w:rsidRPr="006E3F60">
        <w:rPr>
          <w:color w:val="000000"/>
          <w:sz w:val="26"/>
          <w:szCs w:val="26"/>
        </w:rPr>
        <w:t>Амурфармация</w:t>
      </w:r>
      <w:proofErr w:type="spellEnd"/>
      <w:r w:rsidRPr="006E3F60">
        <w:rPr>
          <w:color w:val="000000"/>
          <w:sz w:val="26"/>
          <w:szCs w:val="26"/>
        </w:rPr>
        <w:t>»</w:t>
      </w:r>
      <w:r>
        <w:rPr>
          <w:color w:val="000000"/>
          <w:sz w:val="26"/>
          <w:szCs w:val="26"/>
        </w:rPr>
        <w:t>;</w:t>
      </w:r>
    </w:p>
    <w:p w:rsidR="006E3F60" w:rsidRDefault="006E3F60" w:rsidP="006E3F60">
      <w:pPr>
        <w:pStyle w:val="a3"/>
        <w:shd w:val="clear" w:color="auto" w:fill="FFFFFF"/>
        <w:spacing w:before="0" w:beforeAutospacing="0" w:after="0" w:afterAutospacing="0"/>
        <w:jc w:val="both"/>
        <w:textAlignment w:val="baseline"/>
        <w:rPr>
          <w:color w:val="000000"/>
          <w:sz w:val="26"/>
          <w:szCs w:val="26"/>
        </w:rPr>
      </w:pPr>
      <w:r>
        <w:rPr>
          <w:color w:val="000000"/>
          <w:sz w:val="26"/>
          <w:szCs w:val="26"/>
        </w:rPr>
        <w:t xml:space="preserve">- </w:t>
      </w:r>
      <w:proofErr w:type="spellStart"/>
      <w:r>
        <w:rPr>
          <w:color w:val="000000"/>
          <w:sz w:val="26"/>
          <w:szCs w:val="26"/>
        </w:rPr>
        <w:t>Крючкова</w:t>
      </w:r>
      <w:proofErr w:type="spellEnd"/>
      <w:r>
        <w:rPr>
          <w:color w:val="000000"/>
          <w:sz w:val="26"/>
          <w:szCs w:val="26"/>
        </w:rPr>
        <w:t xml:space="preserve"> Светлана </w:t>
      </w:r>
      <w:proofErr w:type="spellStart"/>
      <w:r>
        <w:rPr>
          <w:color w:val="000000"/>
          <w:sz w:val="26"/>
          <w:szCs w:val="26"/>
        </w:rPr>
        <w:t>Грачевна</w:t>
      </w:r>
      <w:proofErr w:type="spellEnd"/>
      <w:r>
        <w:rPr>
          <w:color w:val="000000"/>
          <w:sz w:val="26"/>
          <w:szCs w:val="26"/>
        </w:rPr>
        <w:tab/>
      </w:r>
      <w:r w:rsidRPr="006E3F60">
        <w:rPr>
          <w:color w:val="000000"/>
          <w:sz w:val="26"/>
          <w:szCs w:val="26"/>
        </w:rPr>
        <w:t>–</w:t>
      </w:r>
      <w:r>
        <w:rPr>
          <w:color w:val="000000"/>
          <w:sz w:val="26"/>
          <w:szCs w:val="26"/>
        </w:rPr>
        <w:t xml:space="preserve"> </w:t>
      </w:r>
      <w:proofErr w:type="spellStart"/>
      <w:r>
        <w:rPr>
          <w:color w:val="000000"/>
          <w:sz w:val="26"/>
          <w:szCs w:val="26"/>
        </w:rPr>
        <w:t>и</w:t>
      </w:r>
      <w:r w:rsidRPr="006E3F60">
        <w:rPr>
          <w:color w:val="000000"/>
          <w:sz w:val="26"/>
          <w:szCs w:val="26"/>
        </w:rPr>
        <w:t>.о</w:t>
      </w:r>
      <w:proofErr w:type="spellEnd"/>
      <w:r w:rsidRPr="006E3F60">
        <w:rPr>
          <w:color w:val="000000"/>
          <w:sz w:val="26"/>
          <w:szCs w:val="26"/>
        </w:rPr>
        <w:t>. главного управляющего директора ОАО «Амурские коммунальные системы»</w:t>
      </w:r>
      <w:r>
        <w:rPr>
          <w:color w:val="000000"/>
          <w:sz w:val="26"/>
          <w:szCs w:val="26"/>
        </w:rPr>
        <w:t>.</w:t>
      </w:r>
    </w:p>
    <w:p w:rsidR="00840F99" w:rsidRDefault="00840F99" w:rsidP="006E3F60">
      <w:pPr>
        <w:pStyle w:val="a3"/>
        <w:shd w:val="clear" w:color="auto" w:fill="FFFFFF"/>
        <w:spacing w:before="0" w:beforeAutospacing="0" w:after="0" w:afterAutospacing="0"/>
        <w:jc w:val="both"/>
        <w:textAlignment w:val="baseline"/>
        <w:rPr>
          <w:color w:val="000000"/>
          <w:sz w:val="26"/>
          <w:szCs w:val="26"/>
        </w:rPr>
      </w:pPr>
    </w:p>
    <w:p w:rsidR="006E3F60" w:rsidRDefault="006E3F60" w:rsidP="006E3F60">
      <w:pPr>
        <w:pStyle w:val="a3"/>
        <w:shd w:val="clear" w:color="auto" w:fill="FFFFFF"/>
        <w:spacing w:before="0" w:beforeAutospacing="0" w:after="0" w:afterAutospacing="0"/>
        <w:jc w:val="both"/>
        <w:textAlignment w:val="baseline"/>
        <w:rPr>
          <w:b/>
          <w:color w:val="000000"/>
          <w:sz w:val="26"/>
          <w:szCs w:val="26"/>
          <w:u w:val="single"/>
        </w:rPr>
      </w:pPr>
      <w:proofErr w:type="gramStart"/>
      <w:r w:rsidRPr="006E3F60">
        <w:rPr>
          <w:b/>
          <w:color w:val="000000"/>
          <w:sz w:val="26"/>
          <w:szCs w:val="26"/>
          <w:u w:val="single"/>
        </w:rPr>
        <w:t>Амурское</w:t>
      </w:r>
      <w:proofErr w:type="gramEnd"/>
      <w:r w:rsidRPr="006E3F60">
        <w:rPr>
          <w:b/>
          <w:color w:val="000000"/>
          <w:sz w:val="26"/>
          <w:szCs w:val="26"/>
          <w:u w:val="single"/>
        </w:rPr>
        <w:t xml:space="preserve"> УФАС России: </w:t>
      </w:r>
    </w:p>
    <w:p w:rsidR="006E3F60" w:rsidRDefault="006E3F60" w:rsidP="006E3F60">
      <w:pPr>
        <w:pStyle w:val="a3"/>
        <w:shd w:val="clear" w:color="auto" w:fill="FFFFFF"/>
        <w:spacing w:before="0" w:beforeAutospacing="0" w:after="0" w:afterAutospacing="0"/>
        <w:jc w:val="both"/>
        <w:textAlignment w:val="baseline"/>
        <w:rPr>
          <w:color w:val="000000"/>
          <w:sz w:val="26"/>
          <w:szCs w:val="26"/>
        </w:rPr>
      </w:pPr>
      <w:r>
        <w:rPr>
          <w:color w:val="000000"/>
          <w:sz w:val="26"/>
          <w:szCs w:val="26"/>
        </w:rPr>
        <w:t xml:space="preserve">- Сухарева Елена Алексеевна </w:t>
      </w:r>
      <w:r w:rsidR="007B60BA">
        <w:rPr>
          <w:color w:val="000000"/>
          <w:sz w:val="26"/>
          <w:szCs w:val="26"/>
        </w:rPr>
        <w:t>–</w:t>
      </w:r>
      <w:r>
        <w:rPr>
          <w:color w:val="000000"/>
          <w:sz w:val="26"/>
          <w:szCs w:val="26"/>
        </w:rPr>
        <w:t xml:space="preserve"> </w:t>
      </w:r>
      <w:r w:rsidR="007B60BA">
        <w:rPr>
          <w:color w:val="000000"/>
          <w:sz w:val="26"/>
          <w:szCs w:val="26"/>
        </w:rPr>
        <w:t>главный специалист-эксперт отдела товарных рынков и рекламы;</w:t>
      </w:r>
    </w:p>
    <w:p w:rsidR="00ED0EC2" w:rsidRDefault="007B60BA" w:rsidP="00ED0EC2">
      <w:pPr>
        <w:pStyle w:val="a3"/>
        <w:shd w:val="clear" w:color="auto" w:fill="FFFFFF"/>
        <w:spacing w:before="0" w:beforeAutospacing="0" w:after="0" w:afterAutospacing="0"/>
        <w:jc w:val="both"/>
        <w:textAlignment w:val="baseline"/>
        <w:rPr>
          <w:color w:val="000000"/>
          <w:sz w:val="26"/>
          <w:szCs w:val="26"/>
        </w:rPr>
      </w:pPr>
      <w:r>
        <w:rPr>
          <w:color w:val="000000"/>
          <w:sz w:val="26"/>
          <w:szCs w:val="26"/>
        </w:rPr>
        <w:t xml:space="preserve">- Никулин Дмитрий Валерьевич – </w:t>
      </w:r>
      <w:proofErr w:type="spellStart"/>
      <w:r>
        <w:rPr>
          <w:color w:val="000000"/>
          <w:sz w:val="26"/>
          <w:szCs w:val="26"/>
        </w:rPr>
        <w:t>и.о</w:t>
      </w:r>
      <w:proofErr w:type="spellEnd"/>
      <w:r>
        <w:rPr>
          <w:color w:val="000000"/>
          <w:sz w:val="26"/>
          <w:szCs w:val="26"/>
        </w:rPr>
        <w:t>. начальника отдела антимонопольного контроля</w:t>
      </w:r>
      <w:r w:rsidR="00ED0EC2">
        <w:rPr>
          <w:color w:val="000000"/>
          <w:sz w:val="26"/>
          <w:szCs w:val="26"/>
        </w:rPr>
        <w:t xml:space="preserve"> и</w:t>
      </w:r>
      <w:r>
        <w:rPr>
          <w:color w:val="000000"/>
          <w:sz w:val="26"/>
          <w:szCs w:val="26"/>
        </w:rPr>
        <w:t xml:space="preserve"> контроля органов</w:t>
      </w:r>
      <w:r w:rsidR="00ED0EC2">
        <w:rPr>
          <w:color w:val="000000"/>
          <w:sz w:val="26"/>
          <w:szCs w:val="26"/>
        </w:rPr>
        <w:t xml:space="preserve"> власти</w:t>
      </w:r>
      <w:r>
        <w:rPr>
          <w:color w:val="000000"/>
          <w:sz w:val="26"/>
          <w:szCs w:val="26"/>
        </w:rPr>
        <w:t xml:space="preserve">; </w:t>
      </w:r>
    </w:p>
    <w:p w:rsidR="00ED0EC2" w:rsidRDefault="00ED0EC2" w:rsidP="00ED0EC2">
      <w:pPr>
        <w:pStyle w:val="a3"/>
        <w:shd w:val="clear" w:color="auto" w:fill="FFFFFF"/>
        <w:spacing w:before="0" w:beforeAutospacing="0" w:after="0" w:afterAutospacing="0"/>
        <w:jc w:val="both"/>
        <w:textAlignment w:val="baseline"/>
        <w:rPr>
          <w:color w:val="000000"/>
          <w:sz w:val="26"/>
          <w:szCs w:val="26"/>
        </w:rPr>
      </w:pPr>
      <w:r>
        <w:rPr>
          <w:color w:val="000000"/>
          <w:sz w:val="26"/>
          <w:szCs w:val="26"/>
        </w:rPr>
        <w:t>- Левченко Иван Игоревич – специалист</w:t>
      </w:r>
      <w:r w:rsidRPr="00ED0EC2">
        <w:rPr>
          <w:color w:val="000000"/>
          <w:sz w:val="26"/>
          <w:szCs w:val="26"/>
        </w:rPr>
        <w:t>-эксперт отдела антимонопольного контроля и контроля органов власти</w:t>
      </w:r>
      <w:r>
        <w:rPr>
          <w:color w:val="000000"/>
          <w:sz w:val="26"/>
          <w:szCs w:val="26"/>
        </w:rPr>
        <w:t xml:space="preserve">; </w:t>
      </w:r>
    </w:p>
    <w:p w:rsidR="00ED0EC2" w:rsidRPr="006E3F60" w:rsidRDefault="00ED0EC2" w:rsidP="00ED0EC2">
      <w:pPr>
        <w:pStyle w:val="a3"/>
        <w:shd w:val="clear" w:color="auto" w:fill="FFFFFF"/>
        <w:spacing w:before="0" w:beforeAutospacing="0" w:after="0" w:afterAutospacing="0"/>
        <w:jc w:val="both"/>
        <w:textAlignment w:val="baseline"/>
        <w:rPr>
          <w:color w:val="000000"/>
          <w:sz w:val="26"/>
          <w:szCs w:val="26"/>
        </w:rPr>
      </w:pPr>
      <w:r>
        <w:rPr>
          <w:color w:val="000000"/>
          <w:sz w:val="26"/>
          <w:szCs w:val="26"/>
        </w:rPr>
        <w:t>-Устинова Виктория Геннадьевна – п</w:t>
      </w:r>
      <w:r w:rsidRPr="00ED0EC2">
        <w:rPr>
          <w:color w:val="000000"/>
          <w:sz w:val="26"/>
          <w:szCs w:val="26"/>
        </w:rPr>
        <w:t>ресс-секретарь</w:t>
      </w:r>
    </w:p>
    <w:p w:rsidR="004D4709" w:rsidRPr="00E93CEF" w:rsidRDefault="006E3F60" w:rsidP="006E3F60">
      <w:pPr>
        <w:pStyle w:val="a3"/>
        <w:shd w:val="clear" w:color="auto" w:fill="FFFFFF"/>
        <w:spacing w:before="0" w:beforeAutospacing="0" w:after="0" w:afterAutospacing="0"/>
        <w:jc w:val="both"/>
        <w:textAlignment w:val="baseline"/>
        <w:rPr>
          <w:color w:val="000000"/>
          <w:sz w:val="26"/>
          <w:szCs w:val="26"/>
        </w:rPr>
      </w:pPr>
      <w:r w:rsidRPr="006E3F60">
        <w:rPr>
          <w:color w:val="000000"/>
          <w:sz w:val="26"/>
          <w:szCs w:val="26"/>
        </w:rPr>
        <w:tab/>
      </w:r>
    </w:p>
    <w:p w:rsidR="00E93CEF" w:rsidRPr="00E93CEF" w:rsidRDefault="00ED0EC2" w:rsidP="00ED0EC2">
      <w:pPr>
        <w:pStyle w:val="a3"/>
        <w:shd w:val="clear" w:color="auto" w:fill="FFFFFF"/>
        <w:spacing w:before="0" w:beforeAutospacing="0" w:after="0" w:afterAutospacing="0"/>
        <w:ind w:left="709"/>
        <w:jc w:val="both"/>
        <w:textAlignment w:val="baseline"/>
        <w:rPr>
          <w:color w:val="000000"/>
          <w:sz w:val="26"/>
          <w:szCs w:val="26"/>
        </w:rPr>
      </w:pPr>
      <w:r>
        <w:rPr>
          <w:rStyle w:val="a4"/>
          <w:color w:val="000000"/>
          <w:sz w:val="26"/>
          <w:szCs w:val="26"/>
          <w:bdr w:val="none" w:sz="0" w:space="0" w:color="auto" w:frame="1"/>
        </w:rPr>
        <w:t xml:space="preserve">1. </w:t>
      </w:r>
      <w:r w:rsidRPr="00ED0EC2">
        <w:rPr>
          <w:rStyle w:val="a4"/>
          <w:color w:val="000000"/>
          <w:sz w:val="26"/>
          <w:szCs w:val="26"/>
          <w:bdr w:val="none" w:sz="0" w:space="0" w:color="auto" w:frame="1"/>
        </w:rPr>
        <w:t xml:space="preserve">Информационное сообщение по итогам проведения 21-24 сентября 2015 </w:t>
      </w:r>
      <w:r>
        <w:rPr>
          <w:rStyle w:val="a4"/>
          <w:color w:val="000000"/>
          <w:sz w:val="26"/>
          <w:szCs w:val="26"/>
          <w:bdr w:val="none" w:sz="0" w:space="0" w:color="auto" w:frame="1"/>
        </w:rPr>
        <w:t xml:space="preserve">                                                           </w:t>
      </w:r>
      <w:r w:rsidRPr="00ED0EC2">
        <w:rPr>
          <w:rStyle w:val="a4"/>
          <w:color w:val="000000"/>
          <w:sz w:val="26"/>
          <w:szCs w:val="26"/>
          <w:bdr w:val="none" w:sz="0" w:space="0" w:color="auto" w:frame="1"/>
        </w:rPr>
        <w:t>года международного форума «Неделя конкуренции в Москве», приуроченного к празднованию 25-летия антимонопольного регулирования в России</w:t>
      </w:r>
    </w:p>
    <w:p w:rsidR="00E93CEF" w:rsidRPr="00E93CEF" w:rsidRDefault="00E93CEF" w:rsidP="00E93CEF">
      <w:pPr>
        <w:pStyle w:val="a3"/>
        <w:shd w:val="clear" w:color="auto" w:fill="FFFFFF"/>
        <w:spacing w:before="0" w:beforeAutospacing="0" w:after="0" w:afterAutospacing="0"/>
        <w:ind w:firstLine="709"/>
        <w:jc w:val="both"/>
        <w:textAlignment w:val="baseline"/>
        <w:rPr>
          <w:color w:val="000000"/>
          <w:sz w:val="26"/>
          <w:szCs w:val="26"/>
        </w:rPr>
      </w:pPr>
      <w:r w:rsidRPr="00E93CEF">
        <w:rPr>
          <w:color w:val="000000"/>
          <w:sz w:val="26"/>
          <w:szCs w:val="26"/>
        </w:rPr>
        <w:t>______________________________________________________________</w:t>
      </w:r>
    </w:p>
    <w:p w:rsidR="00E93CEF" w:rsidRDefault="00D027A5" w:rsidP="0015164F">
      <w:pPr>
        <w:pStyle w:val="a3"/>
        <w:shd w:val="clear" w:color="auto" w:fill="FFFFFF"/>
        <w:spacing w:before="0" w:beforeAutospacing="0" w:after="0" w:afterAutospacing="0"/>
        <w:ind w:firstLine="709"/>
        <w:textAlignment w:val="baseline"/>
        <w:rPr>
          <w:b/>
          <w:color w:val="000000"/>
          <w:sz w:val="26"/>
          <w:szCs w:val="26"/>
        </w:rPr>
      </w:pPr>
      <w:r w:rsidRPr="0015164F">
        <w:rPr>
          <w:b/>
          <w:color w:val="000000"/>
          <w:sz w:val="26"/>
          <w:szCs w:val="26"/>
        </w:rPr>
        <w:t xml:space="preserve">(А.С. </w:t>
      </w:r>
      <w:proofErr w:type="spellStart"/>
      <w:r w:rsidRPr="0015164F">
        <w:rPr>
          <w:b/>
          <w:color w:val="000000"/>
          <w:sz w:val="26"/>
          <w:szCs w:val="26"/>
        </w:rPr>
        <w:t>Дегодьев</w:t>
      </w:r>
      <w:proofErr w:type="spellEnd"/>
      <w:r w:rsidR="00E93CEF" w:rsidRPr="0015164F">
        <w:rPr>
          <w:b/>
          <w:color w:val="000000"/>
          <w:sz w:val="26"/>
          <w:szCs w:val="26"/>
        </w:rPr>
        <w:t>)</w:t>
      </w:r>
    </w:p>
    <w:p w:rsidR="00ED0EC2" w:rsidRPr="00ED0EC2" w:rsidRDefault="00ED0EC2" w:rsidP="00ED0EC2">
      <w:pPr>
        <w:pStyle w:val="a3"/>
        <w:shd w:val="clear" w:color="auto" w:fill="FFFFFF"/>
        <w:spacing w:before="0" w:beforeAutospacing="0" w:after="0" w:afterAutospacing="0"/>
        <w:jc w:val="both"/>
        <w:textAlignment w:val="baseline"/>
        <w:rPr>
          <w:color w:val="000000"/>
          <w:sz w:val="26"/>
          <w:szCs w:val="26"/>
        </w:rPr>
      </w:pPr>
      <w:r>
        <w:rPr>
          <w:b/>
          <w:color w:val="000000"/>
          <w:sz w:val="26"/>
          <w:szCs w:val="26"/>
        </w:rPr>
        <w:t xml:space="preserve">          </w:t>
      </w:r>
      <w:r w:rsidRPr="00ED0EC2">
        <w:rPr>
          <w:color w:val="000000"/>
          <w:sz w:val="26"/>
          <w:szCs w:val="26"/>
        </w:rPr>
        <w:t>Открыл</w:t>
      </w:r>
      <w:r>
        <w:rPr>
          <w:b/>
          <w:color w:val="000000"/>
          <w:sz w:val="26"/>
          <w:szCs w:val="26"/>
        </w:rPr>
        <w:t xml:space="preserve"> </w:t>
      </w:r>
      <w:r>
        <w:rPr>
          <w:color w:val="000000"/>
          <w:sz w:val="26"/>
          <w:szCs w:val="26"/>
        </w:rPr>
        <w:t>заседание</w:t>
      </w:r>
      <w:r w:rsidRPr="00ED0EC2">
        <w:rPr>
          <w:color w:val="000000"/>
          <w:sz w:val="26"/>
          <w:szCs w:val="26"/>
        </w:rPr>
        <w:t xml:space="preserve"> Обществен</w:t>
      </w:r>
      <w:r>
        <w:rPr>
          <w:color w:val="000000"/>
          <w:sz w:val="26"/>
          <w:szCs w:val="26"/>
        </w:rPr>
        <w:t>но-консультативного Совета р</w:t>
      </w:r>
      <w:r w:rsidRPr="00ED0EC2">
        <w:rPr>
          <w:color w:val="000000"/>
          <w:sz w:val="26"/>
          <w:szCs w:val="26"/>
        </w:rPr>
        <w:t>уководитель Амурско</w:t>
      </w:r>
      <w:r>
        <w:rPr>
          <w:color w:val="000000"/>
          <w:sz w:val="26"/>
          <w:szCs w:val="26"/>
        </w:rPr>
        <w:t xml:space="preserve">го УФАС России </w:t>
      </w:r>
      <w:r w:rsidRPr="00ED0EC2">
        <w:rPr>
          <w:color w:val="000000"/>
          <w:sz w:val="26"/>
          <w:szCs w:val="26"/>
        </w:rPr>
        <w:t xml:space="preserve">А.С. </w:t>
      </w:r>
      <w:proofErr w:type="spellStart"/>
      <w:r w:rsidRPr="00ED0EC2">
        <w:rPr>
          <w:color w:val="000000"/>
          <w:sz w:val="26"/>
          <w:szCs w:val="26"/>
        </w:rPr>
        <w:t>Дегодьев</w:t>
      </w:r>
      <w:proofErr w:type="spellEnd"/>
      <w:r>
        <w:rPr>
          <w:color w:val="000000"/>
          <w:sz w:val="26"/>
          <w:szCs w:val="26"/>
        </w:rPr>
        <w:t xml:space="preserve">, рассказав о «Неделе конкуренции в Москве». </w:t>
      </w:r>
    </w:p>
    <w:p w:rsidR="00ED0EC2" w:rsidRPr="00ED0EC2" w:rsidRDefault="00E93CEF" w:rsidP="00ED0EC2">
      <w:pPr>
        <w:pStyle w:val="a3"/>
        <w:shd w:val="clear" w:color="auto" w:fill="FFFFFF"/>
        <w:spacing w:before="0" w:beforeAutospacing="0" w:after="0" w:afterAutospacing="0"/>
        <w:jc w:val="both"/>
        <w:textAlignment w:val="baseline"/>
        <w:rPr>
          <w:color w:val="000000"/>
          <w:sz w:val="26"/>
          <w:szCs w:val="26"/>
        </w:rPr>
      </w:pPr>
      <w:r w:rsidRPr="00E93CEF">
        <w:rPr>
          <w:color w:val="000000"/>
          <w:sz w:val="26"/>
          <w:szCs w:val="26"/>
        </w:rPr>
        <w:t> </w:t>
      </w:r>
      <w:r w:rsidR="00ED0EC2">
        <w:rPr>
          <w:color w:val="000000"/>
          <w:sz w:val="26"/>
          <w:szCs w:val="26"/>
        </w:rPr>
        <w:t xml:space="preserve">       </w:t>
      </w:r>
      <w:r w:rsidR="00E36905">
        <w:rPr>
          <w:color w:val="000000"/>
          <w:sz w:val="26"/>
          <w:szCs w:val="26"/>
        </w:rPr>
        <w:t xml:space="preserve">  </w:t>
      </w:r>
      <w:r w:rsidR="00ED0EC2" w:rsidRPr="00ED0EC2">
        <w:rPr>
          <w:color w:val="000000"/>
          <w:sz w:val="26"/>
          <w:szCs w:val="26"/>
        </w:rPr>
        <w:t xml:space="preserve">В первый день </w:t>
      </w:r>
      <w:proofErr w:type="gramStart"/>
      <w:r w:rsidR="00ED0EC2" w:rsidRPr="00ED0EC2">
        <w:rPr>
          <w:color w:val="000000"/>
          <w:sz w:val="26"/>
          <w:szCs w:val="26"/>
        </w:rPr>
        <w:t>прошли ряд мероприятий</w:t>
      </w:r>
      <w:proofErr w:type="gramEnd"/>
      <w:r w:rsidR="00ED0EC2" w:rsidRPr="00ED0EC2">
        <w:rPr>
          <w:color w:val="000000"/>
          <w:sz w:val="26"/>
          <w:szCs w:val="26"/>
        </w:rPr>
        <w:t xml:space="preserve"> международного уровня:</w:t>
      </w:r>
    </w:p>
    <w:p w:rsidR="00ED0EC2" w:rsidRPr="00ED0EC2" w:rsidRDefault="00ED0EC2" w:rsidP="00ED0EC2">
      <w:pPr>
        <w:pStyle w:val="a3"/>
        <w:shd w:val="clear" w:color="auto" w:fill="FFFFFF"/>
        <w:spacing w:before="0" w:beforeAutospacing="0" w:after="0" w:afterAutospacing="0"/>
        <w:jc w:val="both"/>
        <w:textAlignment w:val="baseline"/>
        <w:rPr>
          <w:color w:val="000000"/>
          <w:sz w:val="26"/>
          <w:szCs w:val="26"/>
        </w:rPr>
      </w:pPr>
      <w:r w:rsidRPr="00ED0EC2">
        <w:rPr>
          <w:color w:val="000000"/>
          <w:sz w:val="26"/>
          <w:szCs w:val="26"/>
        </w:rPr>
        <w:t xml:space="preserve">- заседание Штаба по совместным расследованиям нарушений АМЗ государств-участников СНГ; </w:t>
      </w:r>
    </w:p>
    <w:p w:rsidR="00ED0EC2" w:rsidRPr="00ED0EC2" w:rsidRDefault="00E36905" w:rsidP="00ED0EC2">
      <w:pPr>
        <w:pStyle w:val="a3"/>
        <w:shd w:val="clear" w:color="auto" w:fill="FFFFFF"/>
        <w:spacing w:before="0" w:beforeAutospacing="0" w:after="0" w:afterAutospacing="0"/>
        <w:jc w:val="both"/>
        <w:textAlignment w:val="baseline"/>
        <w:rPr>
          <w:color w:val="000000"/>
          <w:sz w:val="26"/>
          <w:szCs w:val="26"/>
        </w:rPr>
      </w:pPr>
      <w:r>
        <w:rPr>
          <w:color w:val="000000"/>
          <w:sz w:val="26"/>
          <w:szCs w:val="26"/>
        </w:rPr>
        <w:t xml:space="preserve"> - два</w:t>
      </w:r>
      <w:r w:rsidR="00ED0EC2" w:rsidRPr="00ED0EC2">
        <w:rPr>
          <w:color w:val="000000"/>
          <w:sz w:val="26"/>
          <w:szCs w:val="26"/>
        </w:rPr>
        <w:t xml:space="preserve"> заседания с Международной рабочей группой по вопросам развития конкуренции на рынках международной связи в роуминге и Международной рабочей группой по исследованию проблем конкуренции в фармацевтическом секторе</w:t>
      </w:r>
      <w:r>
        <w:rPr>
          <w:color w:val="000000"/>
          <w:sz w:val="26"/>
          <w:szCs w:val="26"/>
        </w:rPr>
        <w:t>;</w:t>
      </w:r>
    </w:p>
    <w:p w:rsidR="00ED0EC2" w:rsidRPr="00ED0EC2" w:rsidRDefault="00ED0EC2" w:rsidP="00ED0EC2">
      <w:pPr>
        <w:pStyle w:val="a3"/>
        <w:shd w:val="clear" w:color="auto" w:fill="FFFFFF"/>
        <w:spacing w:before="0" w:beforeAutospacing="0" w:after="0" w:afterAutospacing="0"/>
        <w:jc w:val="both"/>
        <w:textAlignment w:val="baseline"/>
        <w:rPr>
          <w:color w:val="000000"/>
          <w:sz w:val="26"/>
          <w:szCs w:val="26"/>
        </w:rPr>
      </w:pPr>
      <w:r w:rsidRPr="00ED0EC2">
        <w:rPr>
          <w:color w:val="000000"/>
          <w:sz w:val="26"/>
          <w:szCs w:val="26"/>
        </w:rPr>
        <w:t xml:space="preserve">- встреча делегаций антимонопольных органов БРИКС, организуемая совместно с Институтом права и развития Высшей школы экономики – </w:t>
      </w:r>
      <w:proofErr w:type="spellStart"/>
      <w:r w:rsidRPr="00ED0EC2">
        <w:rPr>
          <w:color w:val="000000"/>
          <w:sz w:val="26"/>
          <w:szCs w:val="26"/>
        </w:rPr>
        <w:t>Сколково</w:t>
      </w:r>
      <w:proofErr w:type="spellEnd"/>
      <w:r w:rsidRPr="00ED0EC2">
        <w:rPr>
          <w:color w:val="000000"/>
          <w:sz w:val="26"/>
          <w:szCs w:val="26"/>
        </w:rPr>
        <w:t>.</w:t>
      </w:r>
    </w:p>
    <w:p w:rsidR="00E36905" w:rsidRDefault="00ED0EC2" w:rsidP="00ED0EC2">
      <w:pPr>
        <w:pStyle w:val="a3"/>
        <w:shd w:val="clear" w:color="auto" w:fill="FFFFFF"/>
        <w:spacing w:before="0" w:beforeAutospacing="0" w:after="0" w:afterAutospacing="0"/>
        <w:jc w:val="both"/>
        <w:textAlignment w:val="baseline"/>
        <w:rPr>
          <w:color w:val="000000"/>
          <w:sz w:val="26"/>
          <w:szCs w:val="26"/>
        </w:rPr>
      </w:pPr>
      <w:r w:rsidRPr="00ED0EC2">
        <w:rPr>
          <w:color w:val="000000"/>
          <w:sz w:val="26"/>
          <w:szCs w:val="26"/>
        </w:rPr>
        <w:t xml:space="preserve">- переговоры с представителями иностранных конкурентных ведомств. </w:t>
      </w:r>
    </w:p>
    <w:p w:rsidR="00ED0EC2" w:rsidRPr="00ED0EC2" w:rsidRDefault="00E36905" w:rsidP="00ED0EC2">
      <w:pPr>
        <w:pStyle w:val="a3"/>
        <w:shd w:val="clear" w:color="auto" w:fill="FFFFFF"/>
        <w:spacing w:before="0" w:beforeAutospacing="0" w:after="0" w:afterAutospacing="0"/>
        <w:jc w:val="both"/>
        <w:textAlignment w:val="baseline"/>
        <w:rPr>
          <w:color w:val="000000"/>
          <w:sz w:val="26"/>
          <w:szCs w:val="26"/>
        </w:rPr>
      </w:pPr>
      <w:r>
        <w:rPr>
          <w:color w:val="000000"/>
          <w:sz w:val="26"/>
          <w:szCs w:val="26"/>
        </w:rPr>
        <w:t xml:space="preserve">          </w:t>
      </w:r>
      <w:r w:rsidR="00ED0EC2" w:rsidRPr="00ED0EC2">
        <w:rPr>
          <w:color w:val="000000"/>
          <w:sz w:val="26"/>
          <w:szCs w:val="26"/>
        </w:rPr>
        <w:t xml:space="preserve">Состоялась торжественная церемония гашения почтовой художественной марки и награждение победителей первого Всероссийского конкурса журналистов «Открытый взгляд на конкуренцию». </w:t>
      </w:r>
    </w:p>
    <w:p w:rsidR="00ED0EC2" w:rsidRPr="00ED0EC2" w:rsidRDefault="00E36905" w:rsidP="00ED0EC2">
      <w:pPr>
        <w:pStyle w:val="a3"/>
        <w:shd w:val="clear" w:color="auto" w:fill="FFFFFF"/>
        <w:spacing w:before="0" w:beforeAutospacing="0" w:after="0" w:afterAutospacing="0"/>
        <w:jc w:val="both"/>
        <w:textAlignment w:val="baseline"/>
        <w:rPr>
          <w:color w:val="000000"/>
          <w:sz w:val="26"/>
          <w:szCs w:val="26"/>
        </w:rPr>
      </w:pPr>
      <w:r>
        <w:rPr>
          <w:color w:val="000000"/>
          <w:sz w:val="26"/>
          <w:szCs w:val="26"/>
        </w:rPr>
        <w:t xml:space="preserve">          </w:t>
      </w:r>
      <w:r w:rsidR="00ED0EC2" w:rsidRPr="00ED0EC2">
        <w:rPr>
          <w:color w:val="000000"/>
          <w:sz w:val="26"/>
          <w:szCs w:val="26"/>
        </w:rPr>
        <w:t>21 сентября состоялась встреча руководителя ФАС России Игоря Артемьева с кадровым резервом и акция по высадке «Аллеи конкуренции».</w:t>
      </w:r>
    </w:p>
    <w:p w:rsidR="00ED0EC2" w:rsidRPr="00ED0EC2" w:rsidRDefault="00E36905" w:rsidP="00ED0EC2">
      <w:pPr>
        <w:pStyle w:val="a3"/>
        <w:shd w:val="clear" w:color="auto" w:fill="FFFFFF"/>
        <w:spacing w:before="0" w:beforeAutospacing="0" w:after="0" w:afterAutospacing="0"/>
        <w:jc w:val="both"/>
        <w:textAlignment w:val="baseline"/>
        <w:rPr>
          <w:color w:val="000000"/>
          <w:sz w:val="26"/>
          <w:szCs w:val="26"/>
        </w:rPr>
      </w:pPr>
      <w:r>
        <w:rPr>
          <w:color w:val="000000"/>
          <w:sz w:val="26"/>
          <w:szCs w:val="26"/>
        </w:rPr>
        <w:t xml:space="preserve">          </w:t>
      </w:r>
      <w:r w:rsidR="00ED0EC2" w:rsidRPr="00ED0EC2">
        <w:rPr>
          <w:color w:val="000000"/>
          <w:sz w:val="26"/>
          <w:szCs w:val="26"/>
        </w:rPr>
        <w:t>Во второй день недели конкуренции в зале Коллегии</w:t>
      </w:r>
      <w:r>
        <w:rPr>
          <w:color w:val="000000"/>
          <w:sz w:val="26"/>
          <w:szCs w:val="26"/>
        </w:rPr>
        <w:t xml:space="preserve"> ФАС России прошло </w:t>
      </w:r>
      <w:r w:rsidR="00ED0EC2" w:rsidRPr="00ED0EC2">
        <w:rPr>
          <w:color w:val="000000"/>
          <w:sz w:val="26"/>
          <w:szCs w:val="26"/>
        </w:rPr>
        <w:t>заседание Совета территориальных органов, в рамках которого руко</w:t>
      </w:r>
      <w:r>
        <w:rPr>
          <w:color w:val="000000"/>
          <w:sz w:val="26"/>
          <w:szCs w:val="26"/>
        </w:rPr>
        <w:t>водитель ФАС</w:t>
      </w:r>
      <w:r w:rsidR="00ED0EC2" w:rsidRPr="00ED0EC2">
        <w:rPr>
          <w:color w:val="000000"/>
          <w:sz w:val="26"/>
          <w:szCs w:val="26"/>
        </w:rPr>
        <w:t xml:space="preserve"> Игорь Артемьев вручил сотрудникам ведомственные награды и памятные подарки.</w:t>
      </w:r>
      <w:r w:rsidR="00840F99">
        <w:rPr>
          <w:color w:val="000000"/>
          <w:sz w:val="26"/>
          <w:szCs w:val="26"/>
        </w:rPr>
        <w:t xml:space="preserve"> </w:t>
      </w:r>
    </w:p>
    <w:p w:rsidR="00ED0EC2" w:rsidRPr="00ED0EC2" w:rsidRDefault="00E36905" w:rsidP="00ED0EC2">
      <w:pPr>
        <w:pStyle w:val="a3"/>
        <w:shd w:val="clear" w:color="auto" w:fill="FFFFFF"/>
        <w:spacing w:before="0" w:beforeAutospacing="0" w:after="0" w:afterAutospacing="0"/>
        <w:jc w:val="both"/>
        <w:textAlignment w:val="baseline"/>
        <w:rPr>
          <w:color w:val="000000"/>
          <w:sz w:val="26"/>
          <w:szCs w:val="26"/>
        </w:rPr>
      </w:pPr>
      <w:r>
        <w:rPr>
          <w:color w:val="000000"/>
          <w:sz w:val="26"/>
          <w:szCs w:val="26"/>
        </w:rPr>
        <w:t xml:space="preserve">         В</w:t>
      </w:r>
      <w:r w:rsidR="00ED0EC2" w:rsidRPr="00ED0EC2">
        <w:rPr>
          <w:color w:val="000000"/>
          <w:sz w:val="26"/>
          <w:szCs w:val="26"/>
        </w:rPr>
        <w:t xml:space="preserve"> </w:t>
      </w:r>
      <w:proofErr w:type="gramStart"/>
      <w:r w:rsidR="00ED0EC2" w:rsidRPr="00ED0EC2">
        <w:rPr>
          <w:color w:val="000000"/>
          <w:sz w:val="26"/>
          <w:szCs w:val="26"/>
        </w:rPr>
        <w:t>Конгресс-парке</w:t>
      </w:r>
      <w:proofErr w:type="gramEnd"/>
      <w:r w:rsidR="00ED0EC2" w:rsidRPr="00ED0EC2">
        <w:rPr>
          <w:color w:val="000000"/>
          <w:sz w:val="26"/>
          <w:szCs w:val="26"/>
        </w:rPr>
        <w:t xml:space="preserve"> стартовал международный круглый стол «Экономический анализ в рамках расследования картельных дел», орга</w:t>
      </w:r>
      <w:r>
        <w:rPr>
          <w:color w:val="000000"/>
          <w:sz w:val="26"/>
          <w:szCs w:val="26"/>
        </w:rPr>
        <w:t xml:space="preserve">низуемый </w:t>
      </w:r>
      <w:r w:rsidR="00ED0EC2" w:rsidRPr="00ED0EC2">
        <w:rPr>
          <w:color w:val="000000"/>
          <w:sz w:val="26"/>
          <w:szCs w:val="26"/>
        </w:rPr>
        <w:t xml:space="preserve">ФАС России и </w:t>
      </w:r>
      <w:r w:rsidR="00ED0EC2" w:rsidRPr="00ED0EC2">
        <w:rPr>
          <w:color w:val="000000"/>
          <w:sz w:val="26"/>
          <w:szCs w:val="26"/>
        </w:rPr>
        <w:lastRenderedPageBreak/>
        <w:t>Некоммерческим партнерством «Содействие развитию конк</w:t>
      </w:r>
      <w:r>
        <w:rPr>
          <w:color w:val="000000"/>
          <w:sz w:val="26"/>
          <w:szCs w:val="26"/>
        </w:rPr>
        <w:t xml:space="preserve">уренции в странах СНГ», и </w:t>
      </w:r>
      <w:r w:rsidR="00ED0EC2" w:rsidRPr="00ED0EC2">
        <w:rPr>
          <w:color w:val="000000"/>
          <w:sz w:val="26"/>
          <w:szCs w:val="26"/>
        </w:rPr>
        <w:t>прошла встреча руководителей антим</w:t>
      </w:r>
      <w:r>
        <w:rPr>
          <w:color w:val="000000"/>
          <w:sz w:val="26"/>
          <w:szCs w:val="26"/>
        </w:rPr>
        <w:t>онопольных органов стран БРИКС.</w:t>
      </w:r>
    </w:p>
    <w:p w:rsidR="00E36905" w:rsidRDefault="00E36905" w:rsidP="00ED0EC2">
      <w:pPr>
        <w:pStyle w:val="a3"/>
        <w:shd w:val="clear" w:color="auto" w:fill="FFFFFF"/>
        <w:spacing w:before="0" w:beforeAutospacing="0" w:after="0" w:afterAutospacing="0"/>
        <w:jc w:val="both"/>
        <w:textAlignment w:val="baseline"/>
        <w:rPr>
          <w:color w:val="000000"/>
          <w:sz w:val="26"/>
          <w:szCs w:val="26"/>
        </w:rPr>
      </w:pPr>
      <w:r>
        <w:rPr>
          <w:color w:val="000000"/>
          <w:sz w:val="26"/>
          <w:szCs w:val="26"/>
        </w:rPr>
        <w:t xml:space="preserve">         </w:t>
      </w:r>
      <w:r w:rsidR="00ED0EC2" w:rsidRPr="00ED0EC2">
        <w:rPr>
          <w:color w:val="000000"/>
          <w:sz w:val="26"/>
          <w:szCs w:val="26"/>
        </w:rPr>
        <w:t>В рамках форума состоялось 43-е заседание Межгосударственного совета по ант</w:t>
      </w:r>
      <w:r>
        <w:rPr>
          <w:color w:val="000000"/>
          <w:sz w:val="26"/>
          <w:szCs w:val="26"/>
        </w:rPr>
        <w:t xml:space="preserve">имонопольной политике (МСАП), </w:t>
      </w:r>
      <w:r w:rsidR="00ED0EC2" w:rsidRPr="00ED0EC2">
        <w:rPr>
          <w:color w:val="000000"/>
          <w:sz w:val="26"/>
          <w:szCs w:val="26"/>
        </w:rPr>
        <w:t xml:space="preserve">также семинары и круглые столы для представителей территориальных органов ФАС России. </w:t>
      </w:r>
    </w:p>
    <w:p w:rsidR="00E36905" w:rsidRDefault="00E36905" w:rsidP="00ED0EC2">
      <w:pPr>
        <w:pStyle w:val="a3"/>
        <w:shd w:val="clear" w:color="auto" w:fill="FFFFFF"/>
        <w:spacing w:before="0" w:beforeAutospacing="0" w:after="0" w:afterAutospacing="0"/>
        <w:jc w:val="both"/>
        <w:textAlignment w:val="baseline"/>
        <w:rPr>
          <w:color w:val="000000"/>
          <w:sz w:val="26"/>
          <w:szCs w:val="26"/>
        </w:rPr>
      </w:pPr>
      <w:r>
        <w:rPr>
          <w:color w:val="000000"/>
          <w:sz w:val="26"/>
          <w:szCs w:val="26"/>
        </w:rPr>
        <w:t xml:space="preserve">         </w:t>
      </w:r>
      <w:r w:rsidR="00ED0EC2" w:rsidRPr="00ED0EC2">
        <w:rPr>
          <w:color w:val="000000"/>
          <w:sz w:val="26"/>
          <w:szCs w:val="26"/>
        </w:rPr>
        <w:t>Третий день «Недели конкуренции в Росс</w:t>
      </w:r>
      <w:r>
        <w:rPr>
          <w:color w:val="000000"/>
          <w:sz w:val="26"/>
          <w:szCs w:val="26"/>
        </w:rPr>
        <w:t>ии»: о</w:t>
      </w:r>
      <w:r w:rsidR="00ED0EC2" w:rsidRPr="00ED0EC2">
        <w:rPr>
          <w:color w:val="000000"/>
          <w:sz w:val="26"/>
          <w:szCs w:val="26"/>
        </w:rPr>
        <w:t>ткрыл заседание Коллегии Президент России Владимир Путин, который поздравил ФАС с 25-летием антимоноп</w:t>
      </w:r>
      <w:r>
        <w:rPr>
          <w:color w:val="000000"/>
          <w:sz w:val="26"/>
          <w:szCs w:val="26"/>
        </w:rPr>
        <w:t xml:space="preserve">ольного регулирования в России. В </w:t>
      </w:r>
      <w:r w:rsidR="00ED0EC2" w:rsidRPr="00ED0EC2">
        <w:rPr>
          <w:color w:val="000000"/>
          <w:sz w:val="26"/>
          <w:szCs w:val="26"/>
        </w:rPr>
        <w:t xml:space="preserve">заседании Коллегии приняли участие 67 представителей зарубежных конкурентных ведомств из 32 стран. Все выступающие отмечали важность сотрудничества антимонопольных ведомств в борьбе с трансграничной </w:t>
      </w:r>
      <w:proofErr w:type="spellStart"/>
      <w:r w:rsidR="00ED0EC2" w:rsidRPr="00ED0EC2">
        <w:rPr>
          <w:color w:val="000000"/>
          <w:sz w:val="26"/>
          <w:szCs w:val="26"/>
        </w:rPr>
        <w:t>антиконкур</w:t>
      </w:r>
      <w:r w:rsidR="00840F99">
        <w:rPr>
          <w:color w:val="000000"/>
          <w:sz w:val="26"/>
          <w:szCs w:val="26"/>
        </w:rPr>
        <w:t>ентной</w:t>
      </w:r>
      <w:proofErr w:type="spellEnd"/>
      <w:r w:rsidR="00840F99">
        <w:rPr>
          <w:color w:val="000000"/>
          <w:sz w:val="26"/>
          <w:szCs w:val="26"/>
        </w:rPr>
        <w:t xml:space="preserve"> практикой</w:t>
      </w:r>
      <w:r>
        <w:rPr>
          <w:color w:val="000000"/>
          <w:sz w:val="26"/>
          <w:szCs w:val="26"/>
        </w:rPr>
        <w:t xml:space="preserve">. </w:t>
      </w:r>
    </w:p>
    <w:p w:rsidR="00ED0EC2" w:rsidRPr="00ED0EC2" w:rsidRDefault="00E36905" w:rsidP="00ED0EC2">
      <w:pPr>
        <w:pStyle w:val="a3"/>
        <w:shd w:val="clear" w:color="auto" w:fill="FFFFFF"/>
        <w:spacing w:before="0" w:beforeAutospacing="0" w:after="0" w:afterAutospacing="0"/>
        <w:jc w:val="both"/>
        <w:textAlignment w:val="baseline"/>
        <w:rPr>
          <w:color w:val="000000"/>
          <w:sz w:val="26"/>
          <w:szCs w:val="26"/>
        </w:rPr>
      </w:pPr>
      <w:r>
        <w:rPr>
          <w:color w:val="000000"/>
          <w:sz w:val="26"/>
          <w:szCs w:val="26"/>
        </w:rPr>
        <w:t xml:space="preserve">         </w:t>
      </w:r>
      <w:r w:rsidR="00ED0EC2" w:rsidRPr="00ED0EC2">
        <w:rPr>
          <w:color w:val="000000"/>
          <w:sz w:val="26"/>
          <w:szCs w:val="26"/>
        </w:rPr>
        <w:t>Руководитель ФАС России Игорь Артемьев рассказал о прошлом, настоящем и будущем ант</w:t>
      </w:r>
      <w:r w:rsidR="00840F99">
        <w:rPr>
          <w:color w:val="000000"/>
          <w:sz w:val="26"/>
          <w:szCs w:val="26"/>
        </w:rPr>
        <w:t>имонопольной службы. Так,</w:t>
      </w:r>
      <w:r w:rsidR="00ED0EC2" w:rsidRPr="00ED0EC2">
        <w:rPr>
          <w:color w:val="000000"/>
          <w:sz w:val="26"/>
          <w:szCs w:val="26"/>
        </w:rPr>
        <w:t xml:space="preserve"> недавно четвёртый антимонопольный пакет был принят Госдумой в третьем чтени</w:t>
      </w:r>
      <w:r>
        <w:rPr>
          <w:color w:val="000000"/>
          <w:sz w:val="26"/>
          <w:szCs w:val="26"/>
        </w:rPr>
        <w:t>и единогласно. З</w:t>
      </w:r>
      <w:r w:rsidR="00ED0EC2" w:rsidRPr="00ED0EC2">
        <w:rPr>
          <w:color w:val="000000"/>
          <w:sz w:val="26"/>
          <w:szCs w:val="26"/>
        </w:rPr>
        <w:t>аконопро</w:t>
      </w:r>
      <w:r>
        <w:rPr>
          <w:color w:val="000000"/>
          <w:sz w:val="26"/>
          <w:szCs w:val="26"/>
        </w:rPr>
        <w:t xml:space="preserve">ект одобрен Советом Федерации. </w:t>
      </w:r>
      <w:r w:rsidR="00ED0EC2" w:rsidRPr="00ED0EC2">
        <w:rPr>
          <w:color w:val="000000"/>
          <w:sz w:val="26"/>
          <w:szCs w:val="26"/>
        </w:rPr>
        <w:t>В качестве основных целей, на которые будут направлены действия ФАС России, руководитель ведомства определил:</w:t>
      </w:r>
    </w:p>
    <w:p w:rsidR="00ED0EC2" w:rsidRPr="00ED0EC2" w:rsidRDefault="00ED0EC2" w:rsidP="00ED0EC2">
      <w:pPr>
        <w:pStyle w:val="a3"/>
        <w:shd w:val="clear" w:color="auto" w:fill="FFFFFF"/>
        <w:spacing w:before="0" w:beforeAutospacing="0" w:after="0" w:afterAutospacing="0"/>
        <w:jc w:val="both"/>
        <w:textAlignment w:val="baseline"/>
        <w:rPr>
          <w:color w:val="000000"/>
          <w:sz w:val="26"/>
          <w:szCs w:val="26"/>
        </w:rPr>
      </w:pPr>
      <w:r w:rsidRPr="00ED0EC2">
        <w:rPr>
          <w:color w:val="000000"/>
          <w:sz w:val="26"/>
          <w:szCs w:val="26"/>
        </w:rPr>
        <w:t>-  сдерживание апп</w:t>
      </w:r>
      <w:r w:rsidR="00E36905">
        <w:rPr>
          <w:color w:val="000000"/>
          <w:sz w:val="26"/>
          <w:szCs w:val="26"/>
        </w:rPr>
        <w:t xml:space="preserve">етитов естественных монополий, </w:t>
      </w:r>
    </w:p>
    <w:p w:rsidR="00ED0EC2" w:rsidRPr="00ED0EC2" w:rsidRDefault="00ED0EC2" w:rsidP="00ED0EC2">
      <w:pPr>
        <w:pStyle w:val="a3"/>
        <w:shd w:val="clear" w:color="auto" w:fill="FFFFFF"/>
        <w:spacing w:before="0" w:beforeAutospacing="0" w:after="0" w:afterAutospacing="0"/>
        <w:jc w:val="both"/>
        <w:textAlignment w:val="baseline"/>
        <w:rPr>
          <w:color w:val="000000"/>
          <w:sz w:val="26"/>
          <w:szCs w:val="26"/>
        </w:rPr>
      </w:pPr>
      <w:r w:rsidRPr="00ED0EC2">
        <w:rPr>
          <w:color w:val="000000"/>
          <w:sz w:val="26"/>
          <w:szCs w:val="26"/>
        </w:rPr>
        <w:t xml:space="preserve">- борьбу с коррупцией, </w:t>
      </w:r>
    </w:p>
    <w:p w:rsidR="00ED0EC2" w:rsidRPr="00ED0EC2" w:rsidRDefault="00ED0EC2" w:rsidP="00ED0EC2">
      <w:pPr>
        <w:pStyle w:val="a3"/>
        <w:shd w:val="clear" w:color="auto" w:fill="FFFFFF"/>
        <w:spacing w:before="0" w:beforeAutospacing="0" w:after="0" w:afterAutospacing="0"/>
        <w:jc w:val="both"/>
        <w:textAlignment w:val="baseline"/>
        <w:rPr>
          <w:color w:val="000000"/>
          <w:sz w:val="26"/>
          <w:szCs w:val="26"/>
        </w:rPr>
      </w:pPr>
      <w:r w:rsidRPr="00ED0EC2">
        <w:rPr>
          <w:color w:val="000000"/>
          <w:sz w:val="26"/>
          <w:szCs w:val="26"/>
        </w:rPr>
        <w:t xml:space="preserve">- противодействие картелям, </w:t>
      </w:r>
    </w:p>
    <w:p w:rsidR="00ED0EC2" w:rsidRPr="00ED0EC2" w:rsidRDefault="00ED0EC2" w:rsidP="00ED0EC2">
      <w:pPr>
        <w:pStyle w:val="a3"/>
        <w:shd w:val="clear" w:color="auto" w:fill="FFFFFF"/>
        <w:spacing w:before="0" w:beforeAutospacing="0" w:after="0" w:afterAutospacing="0"/>
        <w:jc w:val="both"/>
        <w:textAlignment w:val="baseline"/>
        <w:rPr>
          <w:color w:val="000000"/>
          <w:sz w:val="26"/>
          <w:szCs w:val="26"/>
        </w:rPr>
      </w:pPr>
      <w:r w:rsidRPr="00ED0EC2">
        <w:rPr>
          <w:color w:val="000000"/>
          <w:sz w:val="26"/>
          <w:szCs w:val="26"/>
        </w:rPr>
        <w:t>- прио</w:t>
      </w:r>
      <w:r w:rsidR="00E36905">
        <w:rPr>
          <w:color w:val="000000"/>
          <w:sz w:val="26"/>
          <w:szCs w:val="26"/>
        </w:rPr>
        <w:t xml:space="preserve">ритет интересов потребителей и  </w:t>
      </w:r>
      <w:r w:rsidRPr="00ED0EC2">
        <w:rPr>
          <w:color w:val="000000"/>
          <w:sz w:val="26"/>
          <w:szCs w:val="26"/>
        </w:rPr>
        <w:t>обеспечение комфортных условий для развития малого бизнеса.</w:t>
      </w:r>
    </w:p>
    <w:p w:rsidR="00ED0EC2" w:rsidRPr="00ED0EC2" w:rsidRDefault="00E36905" w:rsidP="00ED0EC2">
      <w:pPr>
        <w:pStyle w:val="a3"/>
        <w:shd w:val="clear" w:color="auto" w:fill="FFFFFF"/>
        <w:spacing w:before="0" w:beforeAutospacing="0" w:after="0" w:afterAutospacing="0"/>
        <w:jc w:val="both"/>
        <w:textAlignment w:val="baseline"/>
        <w:rPr>
          <w:color w:val="000000"/>
          <w:sz w:val="26"/>
          <w:szCs w:val="26"/>
        </w:rPr>
      </w:pPr>
      <w:r>
        <w:rPr>
          <w:color w:val="000000"/>
          <w:sz w:val="26"/>
          <w:szCs w:val="26"/>
        </w:rPr>
        <w:t xml:space="preserve">          В заключительный день юбилейной</w:t>
      </w:r>
      <w:r w:rsidR="00ED0EC2" w:rsidRPr="00ED0EC2">
        <w:rPr>
          <w:color w:val="000000"/>
          <w:sz w:val="26"/>
          <w:szCs w:val="26"/>
        </w:rPr>
        <w:t xml:space="preserve"> Коллегии </w:t>
      </w:r>
      <w:r>
        <w:rPr>
          <w:color w:val="000000"/>
          <w:sz w:val="26"/>
          <w:szCs w:val="26"/>
        </w:rPr>
        <w:t xml:space="preserve">ФАС России в Москве </w:t>
      </w:r>
      <w:r w:rsidR="00ED0EC2" w:rsidRPr="00ED0EC2">
        <w:rPr>
          <w:color w:val="000000"/>
          <w:sz w:val="26"/>
          <w:szCs w:val="26"/>
        </w:rPr>
        <w:t>прошла Х</w:t>
      </w:r>
      <w:proofErr w:type="gramStart"/>
      <w:r w:rsidR="00ED0EC2" w:rsidRPr="00ED0EC2">
        <w:rPr>
          <w:color w:val="000000"/>
          <w:sz w:val="26"/>
          <w:szCs w:val="26"/>
        </w:rPr>
        <w:t>I</w:t>
      </w:r>
      <w:proofErr w:type="gramEnd"/>
      <w:r w:rsidR="00ED0EC2" w:rsidRPr="00ED0EC2">
        <w:rPr>
          <w:color w:val="000000"/>
          <w:sz w:val="26"/>
          <w:szCs w:val="26"/>
        </w:rPr>
        <w:t xml:space="preserve"> ведомственна</w:t>
      </w:r>
      <w:r>
        <w:rPr>
          <w:color w:val="000000"/>
          <w:sz w:val="26"/>
          <w:szCs w:val="26"/>
        </w:rPr>
        <w:t xml:space="preserve">я Спартакиада, </w:t>
      </w:r>
      <w:r w:rsidR="00ED0EC2" w:rsidRPr="00ED0EC2">
        <w:rPr>
          <w:color w:val="000000"/>
          <w:sz w:val="26"/>
          <w:szCs w:val="26"/>
        </w:rPr>
        <w:t>состоялись соревнования по 9 ви</w:t>
      </w:r>
      <w:r>
        <w:rPr>
          <w:color w:val="000000"/>
          <w:sz w:val="26"/>
          <w:szCs w:val="26"/>
        </w:rPr>
        <w:t>дам спорта</w:t>
      </w:r>
      <w:r w:rsidR="00ED0EC2" w:rsidRPr="00ED0EC2">
        <w:rPr>
          <w:color w:val="000000"/>
          <w:sz w:val="26"/>
          <w:szCs w:val="26"/>
        </w:rPr>
        <w:t>.</w:t>
      </w:r>
    </w:p>
    <w:p w:rsidR="00057AE1" w:rsidRDefault="00E36905" w:rsidP="00E36905">
      <w:pPr>
        <w:pStyle w:val="a3"/>
        <w:shd w:val="clear" w:color="auto" w:fill="FFFFFF"/>
        <w:spacing w:before="0" w:beforeAutospacing="0" w:after="0" w:afterAutospacing="0"/>
        <w:jc w:val="both"/>
        <w:textAlignment w:val="baseline"/>
        <w:rPr>
          <w:color w:val="000000"/>
          <w:sz w:val="26"/>
          <w:szCs w:val="26"/>
        </w:rPr>
      </w:pPr>
      <w:r>
        <w:rPr>
          <w:color w:val="000000"/>
          <w:sz w:val="26"/>
          <w:szCs w:val="26"/>
        </w:rPr>
        <w:t xml:space="preserve">         </w:t>
      </w:r>
      <w:r w:rsidR="00ED0EC2" w:rsidRPr="00ED0EC2">
        <w:rPr>
          <w:color w:val="000000"/>
          <w:sz w:val="26"/>
          <w:szCs w:val="26"/>
        </w:rPr>
        <w:t>Всего в мероприятиях международной «Недели конкуренции в России»</w:t>
      </w:r>
      <w:r>
        <w:rPr>
          <w:color w:val="000000"/>
          <w:sz w:val="26"/>
          <w:szCs w:val="26"/>
        </w:rPr>
        <w:t xml:space="preserve"> участвовало более 600 человек.</w:t>
      </w:r>
    </w:p>
    <w:p w:rsidR="00E36905" w:rsidRPr="00E36905" w:rsidRDefault="00E36905" w:rsidP="00E36905">
      <w:pPr>
        <w:pStyle w:val="a3"/>
        <w:shd w:val="clear" w:color="auto" w:fill="FFFFFF"/>
        <w:spacing w:before="0" w:beforeAutospacing="0" w:after="0" w:afterAutospacing="0"/>
        <w:jc w:val="both"/>
        <w:textAlignment w:val="baseline"/>
        <w:rPr>
          <w:color w:val="000000"/>
          <w:sz w:val="26"/>
          <w:szCs w:val="26"/>
        </w:rPr>
      </w:pPr>
    </w:p>
    <w:p w:rsidR="00057AE1" w:rsidRPr="00057AE1" w:rsidRDefault="00E36905" w:rsidP="00057AE1">
      <w:pPr>
        <w:pStyle w:val="a3"/>
        <w:shd w:val="clear" w:color="auto" w:fill="FFFFFF"/>
        <w:spacing w:before="0" w:beforeAutospacing="0" w:after="0" w:afterAutospacing="0"/>
        <w:ind w:firstLine="709"/>
        <w:jc w:val="both"/>
        <w:textAlignment w:val="baseline"/>
        <w:rPr>
          <w:rStyle w:val="a4"/>
          <w:color w:val="000000"/>
          <w:sz w:val="26"/>
          <w:szCs w:val="26"/>
          <w:bdr w:val="none" w:sz="0" w:space="0" w:color="auto" w:frame="1"/>
        </w:rPr>
      </w:pPr>
      <w:r>
        <w:rPr>
          <w:rStyle w:val="a4"/>
          <w:color w:val="000000"/>
          <w:sz w:val="26"/>
          <w:szCs w:val="26"/>
          <w:bdr w:val="none" w:sz="0" w:space="0" w:color="auto" w:frame="1"/>
        </w:rPr>
        <w:t>2. «</w:t>
      </w:r>
      <w:r w:rsidR="00795A40">
        <w:rPr>
          <w:rStyle w:val="a4"/>
          <w:color w:val="000000"/>
          <w:sz w:val="26"/>
          <w:szCs w:val="26"/>
          <w:bdr w:val="none" w:sz="0" w:space="0" w:color="auto" w:frame="1"/>
        </w:rPr>
        <w:t>Лидерство на рынке: признаки доминирующего положения</w:t>
      </w:r>
      <w:r w:rsidR="00057AE1" w:rsidRPr="00057AE1">
        <w:rPr>
          <w:rStyle w:val="a4"/>
          <w:color w:val="000000"/>
          <w:sz w:val="26"/>
          <w:szCs w:val="26"/>
          <w:bdr w:val="none" w:sz="0" w:space="0" w:color="auto" w:frame="1"/>
        </w:rPr>
        <w:t>»</w:t>
      </w:r>
    </w:p>
    <w:p w:rsidR="00057AE1" w:rsidRPr="00057AE1" w:rsidRDefault="00057AE1" w:rsidP="00057AE1">
      <w:pPr>
        <w:pStyle w:val="a3"/>
        <w:shd w:val="clear" w:color="auto" w:fill="FFFFFF"/>
        <w:spacing w:before="0" w:beforeAutospacing="0" w:after="0" w:afterAutospacing="0"/>
        <w:ind w:firstLine="709"/>
        <w:jc w:val="both"/>
        <w:textAlignment w:val="baseline"/>
        <w:rPr>
          <w:rStyle w:val="a4"/>
          <w:color w:val="000000"/>
          <w:sz w:val="26"/>
          <w:szCs w:val="26"/>
          <w:bdr w:val="none" w:sz="0" w:space="0" w:color="auto" w:frame="1"/>
        </w:rPr>
      </w:pPr>
      <w:r w:rsidRPr="00057AE1">
        <w:rPr>
          <w:rStyle w:val="a4"/>
          <w:color w:val="000000"/>
          <w:sz w:val="26"/>
          <w:szCs w:val="26"/>
          <w:bdr w:val="none" w:sz="0" w:space="0" w:color="auto" w:frame="1"/>
        </w:rPr>
        <w:t>(Доклад прилагается)</w:t>
      </w:r>
    </w:p>
    <w:p w:rsidR="00057AE1" w:rsidRPr="00057AE1" w:rsidRDefault="00057AE1" w:rsidP="00057AE1">
      <w:pPr>
        <w:pStyle w:val="a3"/>
        <w:shd w:val="clear" w:color="auto" w:fill="FFFFFF"/>
        <w:spacing w:before="0" w:beforeAutospacing="0" w:after="0" w:afterAutospacing="0"/>
        <w:ind w:firstLine="709"/>
        <w:jc w:val="both"/>
        <w:textAlignment w:val="baseline"/>
        <w:rPr>
          <w:rStyle w:val="a4"/>
          <w:color w:val="000000"/>
          <w:sz w:val="26"/>
          <w:szCs w:val="26"/>
          <w:bdr w:val="none" w:sz="0" w:space="0" w:color="auto" w:frame="1"/>
        </w:rPr>
      </w:pPr>
      <w:r w:rsidRPr="00057AE1">
        <w:rPr>
          <w:rStyle w:val="a4"/>
          <w:color w:val="000000"/>
          <w:sz w:val="26"/>
          <w:szCs w:val="26"/>
          <w:bdr w:val="none" w:sz="0" w:space="0" w:color="auto" w:frame="1"/>
        </w:rPr>
        <w:t>______________________________________________________________</w:t>
      </w:r>
    </w:p>
    <w:p w:rsidR="00C9538C" w:rsidRPr="00057AE1" w:rsidRDefault="00795A40" w:rsidP="00057AE1">
      <w:pPr>
        <w:pStyle w:val="a3"/>
        <w:shd w:val="clear" w:color="auto" w:fill="FFFFFF"/>
        <w:spacing w:before="0" w:beforeAutospacing="0" w:after="0" w:afterAutospacing="0"/>
        <w:ind w:firstLine="709"/>
        <w:jc w:val="both"/>
        <w:textAlignment w:val="baseline"/>
        <w:rPr>
          <w:rStyle w:val="a4"/>
          <w:color w:val="000000"/>
          <w:sz w:val="26"/>
          <w:szCs w:val="26"/>
          <w:bdr w:val="none" w:sz="0" w:space="0" w:color="auto" w:frame="1"/>
        </w:rPr>
      </w:pPr>
      <w:r>
        <w:rPr>
          <w:rStyle w:val="a4"/>
          <w:color w:val="000000"/>
          <w:sz w:val="26"/>
          <w:szCs w:val="26"/>
          <w:bdr w:val="none" w:sz="0" w:space="0" w:color="auto" w:frame="1"/>
        </w:rPr>
        <w:t>(Сухарева Е.А.</w:t>
      </w:r>
      <w:r w:rsidR="00057AE1" w:rsidRPr="00057AE1">
        <w:rPr>
          <w:rStyle w:val="a4"/>
          <w:color w:val="000000"/>
          <w:sz w:val="26"/>
          <w:szCs w:val="26"/>
          <w:bdr w:val="none" w:sz="0" w:space="0" w:color="auto" w:frame="1"/>
        </w:rPr>
        <w:t>)</w:t>
      </w:r>
    </w:p>
    <w:p w:rsidR="00B7689C" w:rsidRDefault="00B7689C" w:rsidP="00C9538C">
      <w:pPr>
        <w:pStyle w:val="a3"/>
        <w:shd w:val="clear" w:color="auto" w:fill="FFFFFF"/>
        <w:spacing w:before="0" w:beforeAutospacing="0" w:after="0" w:afterAutospacing="0"/>
        <w:ind w:firstLine="709"/>
        <w:jc w:val="both"/>
        <w:textAlignment w:val="baseline"/>
        <w:rPr>
          <w:rStyle w:val="a4"/>
          <w:color w:val="000000"/>
          <w:sz w:val="26"/>
          <w:szCs w:val="26"/>
          <w:bdr w:val="none" w:sz="0" w:space="0" w:color="auto" w:frame="1"/>
        </w:rPr>
      </w:pPr>
    </w:p>
    <w:p w:rsidR="00620543"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00795A40">
        <w:rPr>
          <w:rStyle w:val="a4"/>
          <w:b w:val="0"/>
          <w:color w:val="000000"/>
          <w:sz w:val="26"/>
          <w:szCs w:val="26"/>
          <w:bdr w:val="none" w:sz="0" w:space="0" w:color="auto" w:frame="1"/>
        </w:rPr>
        <w:t>Елена Алексеевна</w:t>
      </w:r>
      <w:r w:rsidR="00B7689C">
        <w:rPr>
          <w:rStyle w:val="a4"/>
          <w:b w:val="0"/>
          <w:color w:val="000000"/>
          <w:sz w:val="26"/>
          <w:szCs w:val="26"/>
          <w:bdr w:val="none" w:sz="0" w:space="0" w:color="auto" w:frame="1"/>
        </w:rPr>
        <w:t xml:space="preserve"> </w:t>
      </w:r>
      <w:r w:rsidR="00795A40" w:rsidRPr="00795A40">
        <w:rPr>
          <w:rStyle w:val="a4"/>
          <w:b w:val="0"/>
          <w:color w:val="000000"/>
          <w:sz w:val="26"/>
          <w:szCs w:val="26"/>
          <w:bdr w:val="none" w:sz="0" w:space="0" w:color="auto" w:frame="1"/>
        </w:rPr>
        <w:t xml:space="preserve">рассказала </w:t>
      </w:r>
      <w:r w:rsidR="00795A40">
        <w:rPr>
          <w:rStyle w:val="a4"/>
          <w:b w:val="0"/>
          <w:color w:val="000000"/>
          <w:sz w:val="26"/>
          <w:szCs w:val="26"/>
          <w:bdr w:val="none" w:sz="0" w:space="0" w:color="auto" w:frame="1"/>
        </w:rPr>
        <w:t>о доминирующем положении компаний на  товарных рынках</w:t>
      </w:r>
      <w:r w:rsidR="005F2C9F">
        <w:rPr>
          <w:rStyle w:val="a4"/>
          <w:b w:val="0"/>
          <w:color w:val="000000"/>
          <w:sz w:val="26"/>
          <w:szCs w:val="26"/>
          <w:bdr w:val="none" w:sz="0" w:space="0" w:color="auto" w:frame="1"/>
        </w:rPr>
        <w:t>.</w:t>
      </w:r>
    </w:p>
    <w:p w:rsidR="002C38C1" w:rsidRP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Конкуренция  -  это</w:t>
      </w:r>
      <w:r w:rsidRPr="002C38C1">
        <w:rPr>
          <w:rStyle w:val="a4"/>
          <w:b w:val="0"/>
          <w:color w:val="000000"/>
          <w:sz w:val="26"/>
          <w:szCs w:val="26"/>
          <w:bdr w:val="none" w:sz="0" w:space="0" w:color="auto" w:frame="1"/>
        </w:rPr>
        <w:t xml:space="preserve"> состязательность, соперничество на каком-либо поприще. </w:t>
      </w:r>
    </w:p>
    <w:p w:rsidR="002C38C1" w:rsidRP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Pr="002C38C1">
        <w:rPr>
          <w:rStyle w:val="a4"/>
          <w:b w:val="0"/>
          <w:color w:val="000000"/>
          <w:sz w:val="26"/>
          <w:szCs w:val="26"/>
          <w:bdr w:val="none" w:sz="0" w:space="0" w:color="auto" w:frame="1"/>
        </w:rPr>
        <w:t>Закон «О защите конкуренции» определяет конкуренцию как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2C38C1" w:rsidRP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Pr="002C38C1">
        <w:rPr>
          <w:rStyle w:val="a4"/>
          <w:b w:val="0"/>
          <w:color w:val="000000"/>
          <w:sz w:val="26"/>
          <w:szCs w:val="26"/>
          <w:bdr w:val="none" w:sz="0" w:space="0" w:color="auto" w:frame="1"/>
        </w:rPr>
        <w:t>Понятие доминирующего положения компании на товарном рынке закреплено в статье 5 Закона «О защите конкуренции». Доминирование – это исключительное положение компании (или нескольких компаний) на рынке, дающее ей (или им) определенные привилегии, такие как:</w:t>
      </w:r>
    </w:p>
    <w:p w:rsidR="002C38C1" w:rsidRP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Pr="002C38C1">
        <w:rPr>
          <w:rStyle w:val="a4"/>
          <w:b w:val="0"/>
          <w:color w:val="000000"/>
          <w:sz w:val="26"/>
          <w:szCs w:val="26"/>
          <w:bdr w:val="none" w:sz="0" w:space="0" w:color="auto" w:frame="1"/>
        </w:rPr>
        <w:t>возможность влиять на общие условия обращения товара на соответствующем товарном рынке (например, завышать или занижать цены, устанавливать объем производства,  ассортимент товара и т.д.);</w:t>
      </w:r>
    </w:p>
    <w:p w:rsidR="002C38C1" w:rsidRP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Pr="002C38C1">
        <w:rPr>
          <w:rStyle w:val="a4"/>
          <w:b w:val="0"/>
          <w:color w:val="000000"/>
          <w:sz w:val="26"/>
          <w:szCs w:val="26"/>
          <w:bdr w:val="none" w:sz="0" w:space="0" w:color="auto" w:frame="1"/>
        </w:rPr>
        <w:t>устранять с этого рынка другие компании;</w:t>
      </w:r>
    </w:p>
    <w:p w:rsidR="002C38C1" w:rsidRP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Pr="002C38C1">
        <w:rPr>
          <w:rStyle w:val="a4"/>
          <w:b w:val="0"/>
          <w:color w:val="000000"/>
          <w:sz w:val="26"/>
          <w:szCs w:val="26"/>
          <w:bdr w:val="none" w:sz="0" w:space="0" w:color="auto" w:frame="1"/>
        </w:rPr>
        <w:t xml:space="preserve">затруднять доступ </w:t>
      </w:r>
      <w:r>
        <w:rPr>
          <w:rStyle w:val="a4"/>
          <w:b w:val="0"/>
          <w:color w:val="000000"/>
          <w:sz w:val="26"/>
          <w:szCs w:val="26"/>
          <w:bdr w:val="none" w:sz="0" w:space="0" w:color="auto" w:frame="1"/>
        </w:rPr>
        <w:t>на этот рынок другим компаниям.</w:t>
      </w:r>
    </w:p>
    <w:p w:rsid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lastRenderedPageBreak/>
        <w:t xml:space="preserve">        </w:t>
      </w:r>
      <w:r w:rsidRPr="002C38C1">
        <w:rPr>
          <w:rStyle w:val="a4"/>
          <w:b w:val="0"/>
          <w:color w:val="000000"/>
          <w:sz w:val="26"/>
          <w:szCs w:val="26"/>
          <w:bdr w:val="none" w:sz="0" w:space="0" w:color="auto" w:frame="1"/>
        </w:rPr>
        <w:t>Компания признается занимающей доминирующее положени</w:t>
      </w:r>
      <w:r>
        <w:rPr>
          <w:rStyle w:val="a4"/>
          <w:b w:val="0"/>
          <w:color w:val="000000"/>
          <w:sz w:val="26"/>
          <w:szCs w:val="26"/>
          <w:bdr w:val="none" w:sz="0" w:space="0" w:color="auto" w:frame="1"/>
        </w:rPr>
        <w:t>е на рынке в следующих случаях:</w:t>
      </w:r>
    </w:p>
    <w:p w:rsidR="002C38C1" w:rsidRP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Pr="002C38C1">
        <w:rPr>
          <w:rStyle w:val="a4"/>
          <w:b w:val="0"/>
          <w:color w:val="000000"/>
          <w:sz w:val="26"/>
          <w:szCs w:val="26"/>
          <w:bdr w:val="none" w:sz="0" w:space="0" w:color="auto" w:frame="1"/>
        </w:rPr>
        <w:t>ее доля на рынке определенного товара превышает 50%;</w:t>
      </w:r>
    </w:p>
    <w:p w:rsidR="002C38C1" w:rsidRP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Pr="002C38C1">
        <w:rPr>
          <w:rStyle w:val="a4"/>
          <w:b w:val="0"/>
          <w:color w:val="000000"/>
          <w:sz w:val="26"/>
          <w:szCs w:val="26"/>
          <w:bdr w:val="none" w:sz="0" w:space="0" w:color="auto" w:frame="1"/>
        </w:rPr>
        <w:t>компания является субъектом естественной монополии;</w:t>
      </w:r>
    </w:p>
    <w:p w:rsidR="002C38C1" w:rsidRP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Pr="002C38C1">
        <w:rPr>
          <w:rStyle w:val="a4"/>
          <w:b w:val="0"/>
          <w:color w:val="000000"/>
          <w:sz w:val="26"/>
          <w:szCs w:val="26"/>
          <w:bdr w:val="none" w:sz="0" w:space="0" w:color="auto" w:frame="1"/>
        </w:rPr>
        <w:t>ее доминирование установлено антимонопольным органом, исходя из неизменной или малозначительно меняющейся доли компании на рынке относительно размера долей ее конкурентов при условии возможности входа на рынок новых конкурентов (при этом доля компании может составлять менее 50%).</w:t>
      </w:r>
    </w:p>
    <w:p w:rsidR="002C38C1" w:rsidRP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Pr="002C38C1">
        <w:rPr>
          <w:rStyle w:val="a4"/>
          <w:b w:val="0"/>
          <w:color w:val="000000"/>
          <w:sz w:val="26"/>
          <w:szCs w:val="26"/>
          <w:bdr w:val="none" w:sz="0" w:space="0" w:color="auto" w:frame="1"/>
        </w:rPr>
        <w:t>Не может быть признано доминирующим положение хозяйствующего субъекта (за исключением финансовой организации), доля которого на рынке опреде</w:t>
      </w:r>
      <w:r>
        <w:rPr>
          <w:rStyle w:val="a4"/>
          <w:b w:val="0"/>
          <w:color w:val="000000"/>
          <w:sz w:val="26"/>
          <w:szCs w:val="26"/>
          <w:bdr w:val="none" w:sz="0" w:space="0" w:color="auto" w:frame="1"/>
        </w:rPr>
        <w:t>ленного товара не превышает 35%.</w:t>
      </w:r>
    </w:p>
    <w:p w:rsidR="002C38C1" w:rsidRP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З</w:t>
      </w:r>
      <w:r w:rsidRPr="002C38C1">
        <w:rPr>
          <w:rStyle w:val="a4"/>
          <w:b w:val="0"/>
          <w:color w:val="000000"/>
          <w:sz w:val="26"/>
          <w:szCs w:val="26"/>
          <w:bdr w:val="none" w:sz="0" w:space="0" w:color="auto" w:frame="1"/>
        </w:rPr>
        <w:t>аконами могут устанавливаться случаи признания доминирующим положения хозяйствующего субъекта, доля которого на рынке определенного т</w:t>
      </w:r>
      <w:r>
        <w:rPr>
          <w:rStyle w:val="a4"/>
          <w:b w:val="0"/>
          <w:color w:val="000000"/>
          <w:sz w:val="26"/>
          <w:szCs w:val="26"/>
          <w:bdr w:val="none" w:sz="0" w:space="0" w:color="auto" w:frame="1"/>
        </w:rPr>
        <w:t>овара составляет менее чем 35%.</w:t>
      </w:r>
    </w:p>
    <w:p w:rsidR="002C38C1" w:rsidRP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Х</w:t>
      </w:r>
      <w:r w:rsidRPr="002C38C1">
        <w:rPr>
          <w:rStyle w:val="a4"/>
          <w:b w:val="0"/>
          <w:color w:val="000000"/>
          <w:sz w:val="26"/>
          <w:szCs w:val="26"/>
          <w:bdr w:val="none" w:sz="0" w:space="0" w:color="auto" w:frame="1"/>
        </w:rPr>
        <w:t>озяйствующий субъе</w:t>
      </w:r>
      <w:proofErr w:type="gramStart"/>
      <w:r w:rsidRPr="002C38C1">
        <w:rPr>
          <w:rStyle w:val="a4"/>
          <w:b w:val="0"/>
          <w:color w:val="000000"/>
          <w:sz w:val="26"/>
          <w:szCs w:val="26"/>
          <w:bdr w:val="none" w:sz="0" w:space="0" w:color="auto" w:frame="1"/>
        </w:rPr>
        <w:t>кт впр</w:t>
      </w:r>
      <w:proofErr w:type="gramEnd"/>
      <w:r w:rsidRPr="002C38C1">
        <w:rPr>
          <w:rStyle w:val="a4"/>
          <w:b w:val="0"/>
          <w:color w:val="000000"/>
          <w:sz w:val="26"/>
          <w:szCs w:val="26"/>
          <w:bdr w:val="none" w:sz="0" w:space="0" w:color="auto" w:frame="1"/>
        </w:rPr>
        <w:t>аве представлять в антимонопольный орган или в суд доказательства того, что его положение на товарном рынке не мо</w:t>
      </w:r>
      <w:r w:rsidR="00840F99">
        <w:rPr>
          <w:rStyle w:val="a4"/>
          <w:b w:val="0"/>
          <w:color w:val="000000"/>
          <w:sz w:val="26"/>
          <w:szCs w:val="26"/>
          <w:bdr w:val="none" w:sz="0" w:space="0" w:color="auto" w:frame="1"/>
        </w:rPr>
        <w:t>жет быть признано доминирующим.</w:t>
      </w:r>
    </w:p>
    <w:p w:rsidR="002C38C1" w:rsidRP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Pr="002C38C1">
        <w:rPr>
          <w:rStyle w:val="a4"/>
          <w:b w:val="0"/>
          <w:color w:val="000000"/>
          <w:sz w:val="26"/>
          <w:szCs w:val="26"/>
          <w:bdr w:val="none" w:sz="0" w:space="0" w:color="auto" w:frame="1"/>
        </w:rPr>
        <w:t>Коллективное доминирование предполагает, что доминирующее положение может принимать каждая из нескольких компаний, если выполняются в совокупности следующие условия:</w:t>
      </w:r>
    </w:p>
    <w:p w:rsidR="002C38C1" w:rsidRP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 </w:t>
      </w:r>
      <w:r w:rsidRPr="002C38C1">
        <w:rPr>
          <w:rStyle w:val="a4"/>
          <w:b w:val="0"/>
          <w:color w:val="000000"/>
          <w:sz w:val="26"/>
          <w:szCs w:val="26"/>
          <w:bdr w:val="none" w:sz="0" w:space="0" w:color="auto" w:frame="1"/>
        </w:rPr>
        <w:t>совокупная доля не более чем 3-х компаний превышает 50% или   совокупная доля не более чем 5-ти компаний превышает 70%,  при условии, что доля каждой такой компании больше долей остальных компаний и составляет не менее 8%;</w:t>
      </w:r>
    </w:p>
    <w:p w:rsidR="002C38C1" w:rsidRP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Pr="002C38C1">
        <w:rPr>
          <w:rStyle w:val="a4"/>
          <w:b w:val="0"/>
          <w:color w:val="000000"/>
          <w:sz w:val="26"/>
          <w:szCs w:val="26"/>
          <w:bdr w:val="none" w:sz="0" w:space="0" w:color="auto" w:frame="1"/>
        </w:rPr>
        <w:t>в течение длительного периода (не меньше года) доли компаний не менялись или менялись незначительно;</w:t>
      </w:r>
    </w:p>
    <w:p w:rsidR="002C38C1" w:rsidRP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Pr="002C38C1">
        <w:rPr>
          <w:rStyle w:val="a4"/>
          <w:b w:val="0"/>
          <w:color w:val="000000"/>
          <w:sz w:val="26"/>
          <w:szCs w:val="26"/>
          <w:bdr w:val="none" w:sz="0" w:space="0" w:color="auto" w:frame="1"/>
        </w:rPr>
        <w:t>доступ на рынок новых конкурентов затруднен;</w:t>
      </w:r>
    </w:p>
    <w:p w:rsidR="002C38C1" w:rsidRP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Pr="002C38C1">
        <w:rPr>
          <w:rStyle w:val="a4"/>
          <w:b w:val="0"/>
          <w:color w:val="000000"/>
          <w:sz w:val="26"/>
          <w:szCs w:val="26"/>
          <w:bdr w:val="none" w:sz="0" w:space="0" w:color="auto" w:frame="1"/>
        </w:rPr>
        <w:t xml:space="preserve">реализуемый или приобретаемый товар не может быть заменен другим товаром при потреблении; </w:t>
      </w:r>
    </w:p>
    <w:p w:rsidR="002C38C1" w:rsidRP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Pr="002C38C1">
        <w:rPr>
          <w:rStyle w:val="a4"/>
          <w:b w:val="0"/>
          <w:color w:val="000000"/>
          <w:sz w:val="26"/>
          <w:szCs w:val="26"/>
          <w:bdr w:val="none" w:sz="0" w:space="0" w:color="auto" w:frame="1"/>
        </w:rPr>
        <w:t xml:space="preserve">рост цены товара не обусловливает соответствующее снижение спроса на товар; </w:t>
      </w:r>
    </w:p>
    <w:p w:rsidR="002C38C1" w:rsidRP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Pr="002C38C1">
        <w:rPr>
          <w:rStyle w:val="a4"/>
          <w:b w:val="0"/>
          <w:color w:val="000000"/>
          <w:sz w:val="26"/>
          <w:szCs w:val="26"/>
          <w:bdr w:val="none" w:sz="0" w:space="0" w:color="auto" w:frame="1"/>
        </w:rPr>
        <w:t>информация о цене и об условиях реализации или приобретения товара на рынке дост</w:t>
      </w:r>
      <w:r>
        <w:rPr>
          <w:rStyle w:val="a4"/>
          <w:b w:val="0"/>
          <w:color w:val="000000"/>
          <w:sz w:val="26"/>
          <w:szCs w:val="26"/>
          <w:bdr w:val="none" w:sz="0" w:space="0" w:color="auto" w:frame="1"/>
        </w:rPr>
        <w:t>упна неопределенному кругу лиц.</w:t>
      </w:r>
    </w:p>
    <w:p w:rsidR="002C38C1" w:rsidRP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Pr="002C38C1">
        <w:rPr>
          <w:rStyle w:val="a4"/>
          <w:b w:val="0"/>
          <w:color w:val="000000"/>
          <w:sz w:val="26"/>
          <w:szCs w:val="26"/>
          <w:bdr w:val="none" w:sz="0" w:space="0" w:color="auto" w:frame="1"/>
        </w:rPr>
        <w:t>В целях установления доминирующего положения хозяйствующего субъекта и выявления иных случаев недопущения, ограничения или устранения конкуренции, Приказом ФАС от 28.04.2010 № 220 утвержден «Порядок проведения анализа состояния конкуренции на товарном рынке». При проведении анализа состояния конкуренции антимонопольный орган дает оценку обстоятельствам, влияющим на состояние конкуренции на определенном рынке, в том числе выявляет условия доступа на товарный рынок, определяет состав хозяйствующих субъектов, действующих на рынке, рассчитывает доли участников на рынках определенног</w:t>
      </w:r>
      <w:r>
        <w:rPr>
          <w:rStyle w:val="a4"/>
          <w:b w:val="0"/>
          <w:color w:val="000000"/>
          <w:sz w:val="26"/>
          <w:szCs w:val="26"/>
          <w:bdr w:val="none" w:sz="0" w:space="0" w:color="auto" w:frame="1"/>
        </w:rPr>
        <w:t xml:space="preserve">о товара.  </w:t>
      </w:r>
    </w:p>
    <w:p w:rsidR="002C38C1" w:rsidRP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Pr="002C38C1">
        <w:rPr>
          <w:rStyle w:val="a4"/>
          <w:b w:val="0"/>
          <w:color w:val="000000"/>
          <w:sz w:val="26"/>
          <w:szCs w:val="26"/>
          <w:bdr w:val="none" w:sz="0" w:space="0" w:color="auto" w:frame="1"/>
        </w:rPr>
        <w:t>Основным показателем для расчета объема товарного рынка и долей компаний является объем продаж (поставок), выраженный в натуральном или стоимостном выражении. Доля компании на товарном рынке рассчитывается как отношение объема продаж компании к общем</w:t>
      </w:r>
      <w:r w:rsidR="00840F99">
        <w:rPr>
          <w:rStyle w:val="a4"/>
          <w:b w:val="0"/>
          <w:color w:val="000000"/>
          <w:sz w:val="26"/>
          <w:szCs w:val="26"/>
          <w:bdr w:val="none" w:sz="0" w:space="0" w:color="auto" w:frame="1"/>
        </w:rPr>
        <w:t>у объему продаж</w:t>
      </w:r>
      <w:r w:rsidRPr="002C38C1">
        <w:rPr>
          <w:rStyle w:val="a4"/>
          <w:b w:val="0"/>
          <w:color w:val="000000"/>
          <w:sz w:val="26"/>
          <w:szCs w:val="26"/>
          <w:bdr w:val="none" w:sz="0" w:space="0" w:color="auto" w:frame="1"/>
        </w:rPr>
        <w:t xml:space="preserve"> т</w:t>
      </w:r>
      <w:r>
        <w:rPr>
          <w:rStyle w:val="a4"/>
          <w:b w:val="0"/>
          <w:color w:val="000000"/>
          <w:sz w:val="26"/>
          <w:szCs w:val="26"/>
          <w:bdr w:val="none" w:sz="0" w:space="0" w:color="auto" w:frame="1"/>
        </w:rPr>
        <w:t>оварного рынка, выраженное в про</w:t>
      </w:r>
      <w:r w:rsidR="000E55CE">
        <w:rPr>
          <w:rStyle w:val="a4"/>
          <w:b w:val="0"/>
          <w:color w:val="000000"/>
          <w:sz w:val="26"/>
          <w:szCs w:val="26"/>
          <w:bdr w:val="none" w:sz="0" w:space="0" w:color="auto" w:frame="1"/>
        </w:rPr>
        <w:t>центах</w:t>
      </w:r>
      <w:r>
        <w:rPr>
          <w:rStyle w:val="a4"/>
          <w:b w:val="0"/>
          <w:color w:val="000000"/>
          <w:sz w:val="26"/>
          <w:szCs w:val="26"/>
          <w:bdr w:val="none" w:sz="0" w:space="0" w:color="auto" w:frame="1"/>
        </w:rPr>
        <w:t>.</w:t>
      </w:r>
    </w:p>
    <w:p w:rsidR="002C38C1" w:rsidRP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Pr="002C38C1">
        <w:rPr>
          <w:rStyle w:val="a4"/>
          <w:b w:val="0"/>
          <w:color w:val="000000"/>
          <w:sz w:val="26"/>
          <w:szCs w:val="26"/>
          <w:bdr w:val="none" w:sz="0" w:space="0" w:color="auto" w:frame="1"/>
        </w:rPr>
        <w:t>Доля компании определяется применительно к установленному временному интервалу, к продуктовым границам и к географическим границам рассматри</w:t>
      </w:r>
      <w:r>
        <w:rPr>
          <w:rStyle w:val="a4"/>
          <w:b w:val="0"/>
          <w:color w:val="000000"/>
          <w:sz w:val="26"/>
          <w:szCs w:val="26"/>
          <w:bdr w:val="none" w:sz="0" w:space="0" w:color="auto" w:frame="1"/>
        </w:rPr>
        <w:t xml:space="preserve">ваемого </w:t>
      </w:r>
      <w:r>
        <w:rPr>
          <w:rStyle w:val="a4"/>
          <w:b w:val="0"/>
          <w:color w:val="000000"/>
          <w:sz w:val="26"/>
          <w:szCs w:val="26"/>
          <w:bdr w:val="none" w:sz="0" w:space="0" w:color="auto" w:frame="1"/>
        </w:rPr>
        <w:lastRenderedPageBreak/>
        <w:t>товарного рынка, и</w:t>
      </w:r>
      <w:r w:rsidRPr="002C38C1">
        <w:rPr>
          <w:rStyle w:val="a4"/>
          <w:b w:val="0"/>
          <w:color w:val="000000"/>
          <w:sz w:val="26"/>
          <w:szCs w:val="26"/>
          <w:bdr w:val="none" w:sz="0" w:space="0" w:color="auto" w:frame="1"/>
        </w:rPr>
        <w:t xml:space="preserve"> к составу хозяйствующих субъектов, действующих на товарном рынке.</w:t>
      </w:r>
    </w:p>
    <w:p w:rsidR="002C38C1" w:rsidRPr="002C38C1" w:rsidRDefault="002C38C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sidRPr="002C38C1">
        <w:rPr>
          <w:rStyle w:val="a4"/>
          <w:b w:val="0"/>
          <w:color w:val="000000"/>
          <w:sz w:val="26"/>
          <w:szCs w:val="26"/>
          <w:bdr w:val="none" w:sz="0" w:space="0" w:color="auto" w:frame="1"/>
        </w:rPr>
        <w:t xml:space="preserve"> </w:t>
      </w:r>
      <w:r w:rsidR="000E55CE">
        <w:rPr>
          <w:rStyle w:val="a4"/>
          <w:b w:val="0"/>
          <w:color w:val="000000"/>
          <w:sz w:val="26"/>
          <w:szCs w:val="26"/>
          <w:bdr w:val="none" w:sz="0" w:space="0" w:color="auto" w:frame="1"/>
        </w:rPr>
        <w:t xml:space="preserve">       </w:t>
      </w:r>
      <w:r w:rsidRPr="002C38C1">
        <w:rPr>
          <w:rStyle w:val="a4"/>
          <w:b w:val="0"/>
          <w:color w:val="000000"/>
          <w:sz w:val="26"/>
          <w:szCs w:val="26"/>
          <w:bdr w:val="none" w:sz="0" w:space="0" w:color="auto" w:frame="1"/>
        </w:rPr>
        <w:t>При анализе состояния конкуренции в случае наличия на товарном рынке компаний, входящих в одну группу лиц, определяется доля для группы лиц как сумма долей компаний, действующих на одном товарном рынке и составляющих группу лиц в соответствии с частью 1 статьи 9 Закона о защите конкуренции.</w:t>
      </w:r>
    </w:p>
    <w:p w:rsidR="002C38C1" w:rsidRPr="002C38C1" w:rsidRDefault="000E55CE"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002C38C1" w:rsidRPr="002C38C1">
        <w:rPr>
          <w:rStyle w:val="a4"/>
          <w:b w:val="0"/>
          <w:color w:val="000000"/>
          <w:sz w:val="26"/>
          <w:szCs w:val="26"/>
          <w:bdr w:val="none" w:sz="0" w:space="0" w:color="auto" w:frame="1"/>
        </w:rPr>
        <w:t>При определении доминирующего положения компании (группы лиц) доля, занимаемая компанией (группой лиц) на товарном рынке, считается неизменной или стабильной, если выполняется хотя бы одно из следующих условий:</w:t>
      </w:r>
    </w:p>
    <w:p w:rsidR="002C38C1" w:rsidRPr="002C38C1" w:rsidRDefault="000E55CE"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002C38C1" w:rsidRPr="002C38C1">
        <w:rPr>
          <w:rStyle w:val="a4"/>
          <w:b w:val="0"/>
          <w:color w:val="000000"/>
          <w:sz w:val="26"/>
          <w:szCs w:val="26"/>
          <w:bdr w:val="none" w:sz="0" w:space="0" w:color="auto" w:frame="1"/>
        </w:rPr>
        <w:t>- в течение длительного периода (более одного года) доля компании не изменяется более чем на 10%;</w:t>
      </w:r>
    </w:p>
    <w:p w:rsidR="002C38C1" w:rsidRPr="002C38C1" w:rsidRDefault="000E55CE"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002C38C1" w:rsidRPr="002C38C1">
        <w:rPr>
          <w:rStyle w:val="a4"/>
          <w:b w:val="0"/>
          <w:color w:val="000000"/>
          <w:sz w:val="26"/>
          <w:szCs w:val="26"/>
          <w:bdr w:val="none" w:sz="0" w:space="0" w:color="auto" w:frame="1"/>
        </w:rPr>
        <w:t xml:space="preserve">- в течение временного интервала исследования сохраняется порядок ранжирования крупнейших хозяйствующих субъектов, действующих на товарном рынке. </w:t>
      </w:r>
    </w:p>
    <w:p w:rsidR="002C38C1" w:rsidRPr="002C38C1" w:rsidRDefault="000E55CE"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002C38C1" w:rsidRPr="002C38C1">
        <w:rPr>
          <w:rStyle w:val="a4"/>
          <w:b w:val="0"/>
          <w:color w:val="000000"/>
          <w:sz w:val="26"/>
          <w:szCs w:val="26"/>
          <w:bdr w:val="none" w:sz="0" w:space="0" w:color="auto" w:frame="1"/>
        </w:rPr>
        <w:t>В соответствии с полномочиями, установленными Законом «О защите конкуренции», антимонопольный орган ведет реестр хозяйствующих субъектов (за исключением финансовых организаций), имеющих долю на рынке определенного товара в размере более чем 35%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Порядок формирования и ведения реестра установлен Постановлением Правительством Российской Федерации от 19.12.2007    № 896. Реестр ведется в электронном виде и доступен на официальном сайте Федеральной антимонопольной службы в сети Интернет.</w:t>
      </w:r>
    </w:p>
    <w:p w:rsidR="002C38C1" w:rsidRPr="002C38C1" w:rsidRDefault="000E55CE"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002C38C1" w:rsidRPr="002C38C1">
        <w:rPr>
          <w:rStyle w:val="a4"/>
          <w:b w:val="0"/>
          <w:color w:val="000000"/>
          <w:sz w:val="26"/>
          <w:szCs w:val="26"/>
          <w:bdr w:val="none" w:sz="0" w:space="0" w:color="auto" w:frame="1"/>
        </w:rPr>
        <w:t>По состоянию на 28.</w:t>
      </w:r>
      <w:r>
        <w:rPr>
          <w:rStyle w:val="a4"/>
          <w:b w:val="0"/>
          <w:color w:val="000000"/>
          <w:sz w:val="26"/>
          <w:szCs w:val="26"/>
          <w:bdr w:val="none" w:sz="0" w:space="0" w:color="auto" w:frame="1"/>
        </w:rPr>
        <w:t xml:space="preserve">08.2015 </w:t>
      </w:r>
      <w:r w:rsidR="002C38C1" w:rsidRPr="002C38C1">
        <w:rPr>
          <w:rStyle w:val="a4"/>
          <w:b w:val="0"/>
          <w:color w:val="000000"/>
          <w:sz w:val="26"/>
          <w:szCs w:val="26"/>
          <w:bdr w:val="none" w:sz="0" w:space="0" w:color="auto" w:frame="1"/>
        </w:rPr>
        <w:t>в региональном разделе р</w:t>
      </w:r>
      <w:r>
        <w:rPr>
          <w:rStyle w:val="a4"/>
          <w:b w:val="0"/>
          <w:color w:val="000000"/>
          <w:sz w:val="26"/>
          <w:szCs w:val="26"/>
          <w:bdr w:val="none" w:sz="0" w:space="0" w:color="auto" w:frame="1"/>
        </w:rPr>
        <w:t>еестра числится              76 хозяйствующих субъектов.</w:t>
      </w:r>
    </w:p>
    <w:p w:rsidR="002C38C1" w:rsidRPr="002C38C1" w:rsidRDefault="000E55CE"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002C38C1" w:rsidRPr="002C38C1">
        <w:rPr>
          <w:rStyle w:val="a4"/>
          <w:b w:val="0"/>
          <w:color w:val="000000"/>
          <w:sz w:val="26"/>
          <w:szCs w:val="26"/>
          <w:bdr w:val="none" w:sz="0" w:space="0" w:color="auto" w:frame="1"/>
        </w:rPr>
        <w:t>Основные виды злоупотреблением доминирующим положением:</w:t>
      </w:r>
    </w:p>
    <w:p w:rsidR="002C38C1" w:rsidRPr="002C38C1" w:rsidRDefault="000E55CE"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 </w:t>
      </w:r>
      <w:r w:rsidR="002C38C1" w:rsidRPr="002C38C1">
        <w:rPr>
          <w:rStyle w:val="a4"/>
          <w:b w:val="0"/>
          <w:color w:val="000000"/>
          <w:sz w:val="26"/>
          <w:szCs w:val="26"/>
          <w:bdr w:val="none" w:sz="0" w:space="0" w:color="auto" w:frame="1"/>
        </w:rPr>
        <w:t>установление, поддержание монопольно высокой или монопольно низкой цены товара;</w:t>
      </w:r>
    </w:p>
    <w:p w:rsidR="002C38C1" w:rsidRPr="002C38C1" w:rsidRDefault="000E55CE"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 </w:t>
      </w:r>
      <w:r w:rsidR="002C38C1" w:rsidRPr="002C38C1">
        <w:rPr>
          <w:rStyle w:val="a4"/>
          <w:b w:val="0"/>
          <w:color w:val="000000"/>
          <w:sz w:val="26"/>
          <w:szCs w:val="26"/>
          <w:bdr w:val="none" w:sz="0" w:space="0" w:color="auto" w:frame="1"/>
        </w:rPr>
        <w:t>изъятие товара из обращения, если результатом такого изъятия явилось повышение цены на товар;</w:t>
      </w:r>
    </w:p>
    <w:p w:rsidR="002C38C1" w:rsidRPr="002C38C1" w:rsidRDefault="000E55CE"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 </w:t>
      </w:r>
      <w:r w:rsidR="002C38C1" w:rsidRPr="002C38C1">
        <w:rPr>
          <w:rStyle w:val="a4"/>
          <w:b w:val="0"/>
          <w:color w:val="000000"/>
          <w:sz w:val="26"/>
          <w:szCs w:val="26"/>
          <w:bdr w:val="none" w:sz="0" w:space="0" w:color="auto" w:frame="1"/>
        </w:rPr>
        <w:t>навязывание контрагенту невыгодных условий договора;</w:t>
      </w:r>
    </w:p>
    <w:p w:rsidR="002C38C1" w:rsidRPr="002C38C1" w:rsidRDefault="000E55CE"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 </w:t>
      </w:r>
      <w:r w:rsidR="002C38C1" w:rsidRPr="002C38C1">
        <w:rPr>
          <w:rStyle w:val="a4"/>
          <w:b w:val="0"/>
          <w:color w:val="000000"/>
          <w:sz w:val="26"/>
          <w:szCs w:val="26"/>
          <w:bdr w:val="none" w:sz="0" w:space="0" w:color="auto" w:frame="1"/>
        </w:rPr>
        <w:t>экономически или технологически не обоснованные сокращения или прекращение производства товара, если на товар имелся спрос;</w:t>
      </w:r>
    </w:p>
    <w:p w:rsidR="002C38C1" w:rsidRPr="002C38C1" w:rsidRDefault="000E55CE"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 </w:t>
      </w:r>
      <w:r w:rsidR="002C38C1" w:rsidRPr="002C38C1">
        <w:rPr>
          <w:rStyle w:val="a4"/>
          <w:b w:val="0"/>
          <w:color w:val="000000"/>
          <w:sz w:val="26"/>
          <w:szCs w:val="26"/>
          <w:bdr w:val="none" w:sz="0" w:space="0" w:color="auto" w:frame="1"/>
        </w:rPr>
        <w:t>экономически или технологически не обоснованные отказ или уклонение от заключения договора с отдельными покупателями в случае возможности производства или поставок товара;</w:t>
      </w:r>
    </w:p>
    <w:p w:rsidR="002C38C1" w:rsidRPr="002C38C1" w:rsidRDefault="000E55CE"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 </w:t>
      </w:r>
      <w:r w:rsidR="002C38C1" w:rsidRPr="002C38C1">
        <w:rPr>
          <w:rStyle w:val="a4"/>
          <w:b w:val="0"/>
          <w:color w:val="000000"/>
          <w:sz w:val="26"/>
          <w:szCs w:val="26"/>
          <w:bdr w:val="none" w:sz="0" w:space="0" w:color="auto" w:frame="1"/>
        </w:rPr>
        <w:t>экономически или технологически не обоснованное установление различных цен на один и тот же товар;</w:t>
      </w:r>
    </w:p>
    <w:p w:rsidR="002C38C1" w:rsidRPr="002C38C1" w:rsidRDefault="000E55CE"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 </w:t>
      </w:r>
      <w:r w:rsidR="002C38C1" w:rsidRPr="002C38C1">
        <w:rPr>
          <w:rStyle w:val="a4"/>
          <w:b w:val="0"/>
          <w:color w:val="000000"/>
          <w:sz w:val="26"/>
          <w:szCs w:val="26"/>
          <w:bdr w:val="none" w:sz="0" w:space="0" w:color="auto" w:frame="1"/>
        </w:rPr>
        <w:t>создание дискриминационных условий;</w:t>
      </w:r>
    </w:p>
    <w:p w:rsidR="002C38C1" w:rsidRPr="002C38C1" w:rsidRDefault="000E55CE"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 </w:t>
      </w:r>
      <w:r w:rsidR="002C38C1" w:rsidRPr="002C38C1">
        <w:rPr>
          <w:rStyle w:val="a4"/>
          <w:b w:val="0"/>
          <w:color w:val="000000"/>
          <w:sz w:val="26"/>
          <w:szCs w:val="26"/>
          <w:bdr w:val="none" w:sz="0" w:space="0" w:color="auto" w:frame="1"/>
        </w:rPr>
        <w:t>создание препятствий для доступа или входа на рынок другим компаниям;</w:t>
      </w:r>
    </w:p>
    <w:p w:rsidR="002C38C1" w:rsidRPr="002C38C1" w:rsidRDefault="000E55CE"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 </w:t>
      </w:r>
      <w:r w:rsidR="002C38C1" w:rsidRPr="002C38C1">
        <w:rPr>
          <w:rStyle w:val="a4"/>
          <w:b w:val="0"/>
          <w:color w:val="000000"/>
          <w:sz w:val="26"/>
          <w:szCs w:val="26"/>
          <w:bdr w:val="none" w:sz="0" w:space="0" w:color="auto" w:frame="1"/>
        </w:rPr>
        <w:t>нарушения установленного нормативными актами ценообразования.</w:t>
      </w:r>
    </w:p>
    <w:p w:rsidR="002C38C1" w:rsidRPr="002C38C1" w:rsidRDefault="000E55CE"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002C38C1" w:rsidRPr="002C38C1">
        <w:rPr>
          <w:rStyle w:val="a4"/>
          <w:b w:val="0"/>
          <w:color w:val="000000"/>
          <w:sz w:val="26"/>
          <w:szCs w:val="26"/>
          <w:bdr w:val="none" w:sz="0" w:space="0" w:color="auto" w:frame="1"/>
        </w:rPr>
        <w:t>22</w:t>
      </w:r>
      <w:r w:rsidR="00840F99">
        <w:rPr>
          <w:rStyle w:val="a4"/>
          <w:b w:val="0"/>
          <w:color w:val="000000"/>
          <w:sz w:val="26"/>
          <w:szCs w:val="26"/>
          <w:bdr w:val="none" w:sz="0" w:space="0" w:color="auto" w:frame="1"/>
        </w:rPr>
        <w:t>.09.</w:t>
      </w:r>
      <w:r w:rsidR="002C38C1" w:rsidRPr="002C38C1">
        <w:rPr>
          <w:rStyle w:val="a4"/>
          <w:b w:val="0"/>
          <w:color w:val="000000"/>
          <w:sz w:val="26"/>
          <w:szCs w:val="26"/>
          <w:bdr w:val="none" w:sz="0" w:space="0" w:color="auto" w:frame="1"/>
        </w:rPr>
        <w:t>2015 года депутаты Госдумы РФ в третьем чтении одобрили про</w:t>
      </w:r>
      <w:r w:rsidR="00840F99">
        <w:rPr>
          <w:rStyle w:val="a4"/>
          <w:b w:val="0"/>
          <w:color w:val="000000"/>
          <w:sz w:val="26"/>
          <w:szCs w:val="26"/>
          <w:bdr w:val="none" w:sz="0" w:space="0" w:color="auto" w:frame="1"/>
        </w:rPr>
        <w:t>ект поправок в ФЗ «О защите конкуренции» (</w:t>
      </w:r>
      <w:r w:rsidR="002C38C1" w:rsidRPr="002C38C1">
        <w:rPr>
          <w:rStyle w:val="a4"/>
          <w:b w:val="0"/>
          <w:color w:val="000000"/>
          <w:sz w:val="26"/>
          <w:szCs w:val="26"/>
          <w:bdr w:val="none" w:sz="0" w:space="0" w:color="auto" w:frame="1"/>
        </w:rPr>
        <w:t>«четвертый антимонопольный пакет»).</w:t>
      </w:r>
    </w:p>
    <w:p w:rsidR="002C38C1" w:rsidRPr="002C38C1" w:rsidRDefault="000E55CE"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002C38C1" w:rsidRPr="002C38C1">
        <w:rPr>
          <w:rStyle w:val="a4"/>
          <w:b w:val="0"/>
          <w:color w:val="000000"/>
          <w:sz w:val="26"/>
          <w:szCs w:val="26"/>
          <w:bdr w:val="none" w:sz="0" w:space="0" w:color="auto" w:frame="1"/>
        </w:rPr>
        <w:t>Законопроект направлен на сокращение административных ограничений для бизнеса и одновременное снижение участия государства в экономике.</w:t>
      </w:r>
    </w:p>
    <w:p w:rsidR="002C38C1" w:rsidRPr="002C38C1" w:rsidRDefault="000E55CE"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002C38C1" w:rsidRPr="002C38C1">
        <w:rPr>
          <w:rStyle w:val="a4"/>
          <w:b w:val="0"/>
          <w:color w:val="000000"/>
          <w:sz w:val="26"/>
          <w:szCs w:val="26"/>
          <w:bdr w:val="none" w:sz="0" w:space="0" w:color="auto" w:frame="1"/>
        </w:rPr>
        <w:t>Некоторые из основных изменений касающиеся доминирующего положения субъектов хозяйствования:</w:t>
      </w:r>
    </w:p>
    <w:p w:rsidR="002C38C1" w:rsidRPr="002C38C1" w:rsidRDefault="000E55CE"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lastRenderedPageBreak/>
        <w:t xml:space="preserve">        </w:t>
      </w:r>
      <w:r w:rsidR="002C38C1" w:rsidRPr="002C38C1">
        <w:rPr>
          <w:rStyle w:val="a4"/>
          <w:b w:val="0"/>
          <w:color w:val="000000"/>
          <w:sz w:val="26"/>
          <w:szCs w:val="26"/>
          <w:bdr w:val="none" w:sz="0" w:space="0" w:color="auto" w:frame="1"/>
        </w:rPr>
        <w:t>1. Исключение из статьи 5 Закона о защите конкуренции положения о том, что доминирующим может быть признано положение хозяйствующего субъекта с долей менее 35 %.</w:t>
      </w:r>
    </w:p>
    <w:p w:rsidR="002C38C1" w:rsidRPr="002C38C1" w:rsidRDefault="000E55CE"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002C38C1" w:rsidRPr="002C38C1">
        <w:rPr>
          <w:rStyle w:val="a4"/>
          <w:b w:val="0"/>
          <w:color w:val="000000"/>
          <w:sz w:val="26"/>
          <w:szCs w:val="26"/>
          <w:bdr w:val="none" w:sz="0" w:space="0" w:color="auto" w:frame="1"/>
        </w:rPr>
        <w:t>2. Исключение возможности применения запрета на злоупотребление доминирующим положением в случае, если такие действия приводят только к ущемлению интересов лиц, не связанных с осуществлением предпринимательской деятельности.</w:t>
      </w:r>
    </w:p>
    <w:p w:rsidR="002C38C1" w:rsidRPr="002C38C1" w:rsidRDefault="000E55CE"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002C38C1" w:rsidRPr="002C38C1">
        <w:rPr>
          <w:rStyle w:val="a4"/>
          <w:b w:val="0"/>
          <w:color w:val="000000"/>
          <w:sz w:val="26"/>
          <w:szCs w:val="26"/>
          <w:bdr w:val="none" w:sz="0" w:space="0" w:color="auto" w:frame="1"/>
        </w:rPr>
        <w:t>3. Исключение уведомительного контроля сделок субъектов естественных монополий.</w:t>
      </w:r>
    </w:p>
    <w:p w:rsidR="002C38C1" w:rsidRDefault="000E55CE"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002C38C1" w:rsidRPr="002C38C1">
        <w:rPr>
          <w:rStyle w:val="a4"/>
          <w:b w:val="0"/>
          <w:color w:val="000000"/>
          <w:sz w:val="26"/>
          <w:szCs w:val="26"/>
          <w:bdr w:val="none" w:sz="0" w:space="0" w:color="auto" w:frame="1"/>
        </w:rPr>
        <w:t>4. Исключение реестра лиц, имеющих долю на товарном рынке свыше тридцати пяти процентов.</w:t>
      </w:r>
    </w:p>
    <w:p w:rsidR="00CE4CD1" w:rsidRDefault="00CE4CD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По заключении доклада, Елене Алексеевне был задан ряд вопросов. </w:t>
      </w:r>
    </w:p>
    <w:p w:rsidR="00CE4CD1" w:rsidRDefault="00CE4CD1" w:rsidP="002C38C1">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proofErr w:type="spellStart"/>
      <w:r>
        <w:rPr>
          <w:rStyle w:val="a4"/>
          <w:b w:val="0"/>
          <w:color w:val="000000"/>
          <w:sz w:val="26"/>
          <w:szCs w:val="26"/>
          <w:bdr w:val="none" w:sz="0" w:space="0" w:color="auto" w:frame="1"/>
        </w:rPr>
        <w:t>Крючкова</w:t>
      </w:r>
      <w:proofErr w:type="spellEnd"/>
      <w:r>
        <w:rPr>
          <w:rStyle w:val="a4"/>
          <w:b w:val="0"/>
          <w:color w:val="000000"/>
          <w:sz w:val="26"/>
          <w:szCs w:val="26"/>
          <w:bdr w:val="none" w:sz="0" w:space="0" w:color="auto" w:frame="1"/>
        </w:rPr>
        <w:t xml:space="preserve"> С.Г., </w:t>
      </w:r>
      <w:proofErr w:type="spellStart"/>
      <w:r w:rsidRPr="00CE4CD1">
        <w:rPr>
          <w:rStyle w:val="a4"/>
          <w:b w:val="0"/>
          <w:color w:val="000000"/>
          <w:sz w:val="26"/>
          <w:szCs w:val="26"/>
          <w:bdr w:val="none" w:sz="0" w:space="0" w:color="auto" w:frame="1"/>
        </w:rPr>
        <w:t>и.о</w:t>
      </w:r>
      <w:proofErr w:type="spellEnd"/>
      <w:r w:rsidRPr="00CE4CD1">
        <w:rPr>
          <w:rStyle w:val="a4"/>
          <w:b w:val="0"/>
          <w:color w:val="000000"/>
          <w:sz w:val="26"/>
          <w:szCs w:val="26"/>
          <w:bdr w:val="none" w:sz="0" w:space="0" w:color="auto" w:frame="1"/>
        </w:rPr>
        <w:t xml:space="preserve">. главного управляющего директора ОАО </w:t>
      </w:r>
      <w:r>
        <w:rPr>
          <w:rStyle w:val="a4"/>
          <w:b w:val="0"/>
          <w:color w:val="000000"/>
          <w:sz w:val="26"/>
          <w:szCs w:val="26"/>
          <w:bdr w:val="none" w:sz="0" w:space="0" w:color="auto" w:frame="1"/>
        </w:rPr>
        <w:t xml:space="preserve">«Амурские коммунальные системы» </w:t>
      </w:r>
      <w:proofErr w:type="gramStart"/>
      <w:r>
        <w:rPr>
          <w:rStyle w:val="a4"/>
          <w:b w:val="0"/>
          <w:color w:val="000000"/>
          <w:sz w:val="26"/>
          <w:szCs w:val="26"/>
          <w:bdr w:val="none" w:sz="0" w:space="0" w:color="auto" w:frame="1"/>
        </w:rPr>
        <w:t>интересовалась с какой периодичностью вносятся</w:t>
      </w:r>
      <w:proofErr w:type="gramEnd"/>
      <w:r>
        <w:rPr>
          <w:rStyle w:val="a4"/>
          <w:b w:val="0"/>
          <w:color w:val="000000"/>
          <w:sz w:val="26"/>
          <w:szCs w:val="26"/>
          <w:bdr w:val="none" w:sz="0" w:space="0" w:color="auto" w:frame="1"/>
        </w:rPr>
        <w:t xml:space="preserve"> изменения в реестр</w:t>
      </w:r>
      <w:r w:rsidRPr="00CE4CD1">
        <w:t xml:space="preserve"> </w:t>
      </w:r>
      <w:r w:rsidRPr="00CE4CD1">
        <w:rPr>
          <w:rStyle w:val="a4"/>
          <w:b w:val="0"/>
          <w:color w:val="000000"/>
          <w:sz w:val="26"/>
          <w:szCs w:val="26"/>
          <w:bdr w:val="none" w:sz="0" w:space="0" w:color="auto" w:frame="1"/>
        </w:rPr>
        <w:t>хозяйствующих субъектов</w:t>
      </w:r>
      <w:r>
        <w:rPr>
          <w:rStyle w:val="a4"/>
          <w:b w:val="0"/>
          <w:color w:val="000000"/>
          <w:sz w:val="26"/>
          <w:szCs w:val="26"/>
          <w:bdr w:val="none" w:sz="0" w:space="0" w:color="auto" w:frame="1"/>
        </w:rPr>
        <w:t xml:space="preserve">. </w:t>
      </w:r>
      <w:proofErr w:type="gramStart"/>
      <w:r>
        <w:rPr>
          <w:rStyle w:val="a4"/>
          <w:b w:val="0"/>
          <w:color w:val="000000"/>
          <w:sz w:val="26"/>
          <w:szCs w:val="26"/>
          <w:bdr w:val="none" w:sz="0" w:space="0" w:color="auto" w:frame="1"/>
        </w:rPr>
        <w:t>Сухарева Е.А. пояснила: анализ</w:t>
      </w:r>
      <w:r w:rsidRPr="00CE4CD1">
        <w:t xml:space="preserve"> </w:t>
      </w:r>
      <w:r w:rsidR="009B568E">
        <w:rPr>
          <w:rStyle w:val="a4"/>
          <w:b w:val="0"/>
          <w:color w:val="000000"/>
          <w:sz w:val="26"/>
          <w:szCs w:val="26"/>
          <w:bdr w:val="none" w:sz="0" w:space="0" w:color="auto" w:frame="1"/>
        </w:rPr>
        <w:t>состояния конкуренции</w:t>
      </w:r>
      <w:r>
        <w:rPr>
          <w:rStyle w:val="a4"/>
          <w:b w:val="0"/>
          <w:color w:val="000000"/>
          <w:sz w:val="26"/>
          <w:szCs w:val="26"/>
          <w:bdr w:val="none" w:sz="0" w:space="0" w:color="auto" w:frame="1"/>
        </w:rPr>
        <w:t xml:space="preserve"> проводится в соответствии с планом  ФАС</w:t>
      </w:r>
      <w:r w:rsidR="00D73849">
        <w:rPr>
          <w:rStyle w:val="a4"/>
          <w:b w:val="0"/>
          <w:color w:val="000000"/>
          <w:sz w:val="26"/>
          <w:szCs w:val="26"/>
          <w:bdr w:val="none" w:sz="0" w:space="0" w:color="auto" w:frame="1"/>
        </w:rPr>
        <w:t xml:space="preserve"> России и</w:t>
      </w:r>
      <w:r w:rsidR="009B568E">
        <w:rPr>
          <w:rStyle w:val="a4"/>
          <w:b w:val="0"/>
          <w:color w:val="000000"/>
          <w:sz w:val="26"/>
          <w:szCs w:val="26"/>
          <w:bdr w:val="none" w:sz="0" w:space="0" w:color="auto" w:frame="1"/>
        </w:rPr>
        <w:t xml:space="preserve"> </w:t>
      </w:r>
      <w:bookmarkStart w:id="0" w:name="_GoBack"/>
      <w:bookmarkEnd w:id="0"/>
      <w:r w:rsidR="009B568E">
        <w:rPr>
          <w:rStyle w:val="a4"/>
          <w:b w:val="0"/>
          <w:color w:val="000000"/>
          <w:sz w:val="26"/>
          <w:szCs w:val="26"/>
          <w:bdr w:val="none" w:sz="0" w:space="0" w:color="auto" w:frame="1"/>
        </w:rPr>
        <w:t>при рассмотрении</w:t>
      </w:r>
      <w:r>
        <w:rPr>
          <w:rStyle w:val="a4"/>
          <w:b w:val="0"/>
          <w:color w:val="000000"/>
          <w:sz w:val="26"/>
          <w:szCs w:val="26"/>
          <w:bdr w:val="none" w:sz="0" w:space="0" w:color="auto" w:frame="1"/>
        </w:rPr>
        <w:t xml:space="preserve"> по</w:t>
      </w:r>
      <w:r w:rsidR="00D73849">
        <w:rPr>
          <w:rStyle w:val="a4"/>
          <w:b w:val="0"/>
          <w:color w:val="000000"/>
          <w:sz w:val="26"/>
          <w:szCs w:val="26"/>
          <w:bdr w:val="none" w:sz="0" w:space="0" w:color="auto" w:frame="1"/>
        </w:rPr>
        <w:t>ступающих</w:t>
      </w:r>
      <w:r>
        <w:rPr>
          <w:rStyle w:val="a4"/>
          <w:b w:val="0"/>
          <w:color w:val="000000"/>
          <w:sz w:val="26"/>
          <w:szCs w:val="26"/>
          <w:bdr w:val="none" w:sz="0" w:space="0" w:color="auto" w:frame="1"/>
        </w:rPr>
        <w:t xml:space="preserve"> в Амурское УФАС России заявлен</w:t>
      </w:r>
      <w:r w:rsidR="00D73849">
        <w:rPr>
          <w:rStyle w:val="a4"/>
          <w:b w:val="0"/>
          <w:color w:val="000000"/>
          <w:sz w:val="26"/>
          <w:szCs w:val="26"/>
          <w:bdr w:val="none" w:sz="0" w:space="0" w:color="auto" w:frame="1"/>
        </w:rPr>
        <w:t>ий</w:t>
      </w:r>
      <w:r w:rsidRPr="00CE4CD1">
        <w:t xml:space="preserve"> </w:t>
      </w:r>
      <w:r w:rsidRPr="00CE4CD1">
        <w:rPr>
          <w:rStyle w:val="a4"/>
          <w:b w:val="0"/>
          <w:color w:val="000000"/>
          <w:sz w:val="26"/>
          <w:szCs w:val="26"/>
          <w:bdr w:val="none" w:sz="0" w:space="0" w:color="auto" w:frame="1"/>
        </w:rPr>
        <w:t>хозяйствующих субъектов</w:t>
      </w:r>
      <w:r>
        <w:rPr>
          <w:rStyle w:val="a4"/>
          <w:b w:val="0"/>
          <w:color w:val="000000"/>
          <w:sz w:val="26"/>
          <w:szCs w:val="26"/>
          <w:bdr w:val="none" w:sz="0" w:space="0" w:color="auto" w:frame="1"/>
        </w:rPr>
        <w:t>.</w:t>
      </w:r>
      <w:proofErr w:type="gramEnd"/>
    </w:p>
    <w:p w:rsidR="00D73849" w:rsidRDefault="00D73849" w:rsidP="00E622A9">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Нудьга Н.А., </w:t>
      </w:r>
      <w:r w:rsidRPr="00D73849">
        <w:rPr>
          <w:rStyle w:val="a4"/>
          <w:b w:val="0"/>
          <w:color w:val="000000"/>
          <w:sz w:val="26"/>
          <w:szCs w:val="26"/>
          <w:bdr w:val="none" w:sz="0" w:space="0" w:color="auto" w:frame="1"/>
        </w:rPr>
        <w:t>юрисконсульт З</w:t>
      </w:r>
      <w:r>
        <w:rPr>
          <w:rStyle w:val="a4"/>
          <w:b w:val="0"/>
          <w:color w:val="000000"/>
          <w:sz w:val="26"/>
          <w:szCs w:val="26"/>
          <w:bdr w:val="none" w:sz="0" w:space="0" w:color="auto" w:frame="1"/>
        </w:rPr>
        <w:t>АО «Торговый порт Благовещенск» задала вопрос – как антимонопольным органом выявляются организации, которые, например, осуществляют добычу нерудных материалов; Елена Алексеевна ответила, что в соответствии с данными, представляемыми государственными органами исполнительной власти, а также данными, предоставляемыми хозяйствующими субъектами.</w:t>
      </w:r>
    </w:p>
    <w:p w:rsidR="00E622A9" w:rsidRDefault="00D73849" w:rsidP="00E622A9">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Кроме того, докладчику были заданы уточняющие вопр</w:t>
      </w:r>
      <w:r w:rsidR="008D5E99">
        <w:rPr>
          <w:rStyle w:val="a4"/>
          <w:b w:val="0"/>
          <w:color w:val="000000"/>
          <w:sz w:val="26"/>
          <w:szCs w:val="26"/>
          <w:bdr w:val="none" w:sz="0" w:space="0" w:color="auto" w:frame="1"/>
        </w:rPr>
        <w:t>осы по теме выступления</w:t>
      </w:r>
      <w:r>
        <w:rPr>
          <w:rStyle w:val="a4"/>
          <w:b w:val="0"/>
          <w:color w:val="000000"/>
          <w:sz w:val="26"/>
          <w:szCs w:val="26"/>
          <w:bdr w:val="none" w:sz="0" w:space="0" w:color="auto" w:frame="1"/>
        </w:rPr>
        <w:t xml:space="preserve">. </w:t>
      </w:r>
      <w:r w:rsidRPr="00D73849">
        <w:rPr>
          <w:rStyle w:val="a4"/>
          <w:b w:val="0"/>
          <w:color w:val="000000"/>
          <w:sz w:val="26"/>
          <w:szCs w:val="26"/>
          <w:bdr w:val="none" w:sz="0" w:space="0" w:color="auto" w:frame="1"/>
        </w:rPr>
        <w:t xml:space="preserve">Елена Алексеевна дала ответы на все поставленные ей вопросы. </w:t>
      </w:r>
      <w:r>
        <w:rPr>
          <w:rStyle w:val="a4"/>
          <w:b w:val="0"/>
          <w:color w:val="000000"/>
          <w:sz w:val="26"/>
          <w:szCs w:val="26"/>
          <w:bdr w:val="none" w:sz="0" w:space="0" w:color="auto" w:frame="1"/>
        </w:rPr>
        <w:t xml:space="preserve">    </w:t>
      </w:r>
    </w:p>
    <w:p w:rsidR="00D73849" w:rsidRDefault="00D73849" w:rsidP="00E622A9">
      <w:pPr>
        <w:pStyle w:val="a3"/>
        <w:shd w:val="clear" w:color="auto" w:fill="FFFFFF"/>
        <w:spacing w:before="0" w:beforeAutospacing="0" w:after="0" w:afterAutospacing="0"/>
        <w:ind w:left="709"/>
        <w:jc w:val="both"/>
        <w:textAlignment w:val="baseline"/>
        <w:rPr>
          <w:rStyle w:val="a4"/>
          <w:color w:val="000000"/>
          <w:sz w:val="26"/>
          <w:szCs w:val="26"/>
          <w:bdr w:val="none" w:sz="0" w:space="0" w:color="auto" w:frame="1"/>
        </w:rPr>
      </w:pPr>
    </w:p>
    <w:p w:rsidR="00DD4606" w:rsidRPr="00E622A9" w:rsidRDefault="00E622A9" w:rsidP="00E622A9">
      <w:pPr>
        <w:pStyle w:val="a3"/>
        <w:shd w:val="clear" w:color="auto" w:fill="FFFFFF"/>
        <w:spacing w:before="0" w:beforeAutospacing="0" w:after="0" w:afterAutospacing="0"/>
        <w:ind w:left="709"/>
        <w:jc w:val="both"/>
        <w:textAlignment w:val="baseline"/>
        <w:rPr>
          <w:rStyle w:val="a4"/>
          <w:color w:val="000000"/>
          <w:sz w:val="26"/>
          <w:szCs w:val="26"/>
          <w:bdr w:val="none" w:sz="0" w:space="0" w:color="auto" w:frame="1"/>
        </w:rPr>
      </w:pPr>
      <w:r w:rsidRPr="00E622A9">
        <w:rPr>
          <w:rStyle w:val="a4"/>
          <w:color w:val="000000"/>
          <w:sz w:val="26"/>
          <w:szCs w:val="26"/>
          <w:bdr w:val="none" w:sz="0" w:space="0" w:color="auto" w:frame="1"/>
        </w:rPr>
        <w:t>3</w:t>
      </w:r>
      <w:r>
        <w:rPr>
          <w:rStyle w:val="a4"/>
          <w:color w:val="000000"/>
          <w:sz w:val="26"/>
          <w:szCs w:val="26"/>
          <w:bdr w:val="none" w:sz="0" w:space="0" w:color="auto" w:frame="1"/>
        </w:rPr>
        <w:t>.«</w:t>
      </w:r>
      <w:r w:rsidRPr="00E622A9">
        <w:rPr>
          <w:rStyle w:val="a4"/>
          <w:color w:val="000000"/>
          <w:sz w:val="26"/>
          <w:szCs w:val="26"/>
          <w:bdr w:val="none" w:sz="0" w:space="0" w:color="auto" w:frame="1"/>
        </w:rPr>
        <w:t>Административная ответственность</w:t>
      </w:r>
      <w:r w:rsidRPr="00E622A9">
        <w:t xml:space="preserve"> </w:t>
      </w:r>
      <w:r>
        <w:rPr>
          <w:rStyle w:val="a4"/>
          <w:color w:val="000000"/>
          <w:sz w:val="26"/>
          <w:szCs w:val="26"/>
          <w:bdr w:val="none" w:sz="0" w:space="0" w:color="auto" w:frame="1"/>
        </w:rPr>
        <w:t xml:space="preserve">за злоупотребление </w:t>
      </w:r>
      <w:r w:rsidRPr="00E622A9">
        <w:rPr>
          <w:rStyle w:val="a4"/>
          <w:color w:val="000000"/>
          <w:sz w:val="26"/>
          <w:szCs w:val="26"/>
          <w:bdr w:val="none" w:sz="0" w:space="0" w:color="auto" w:frame="1"/>
        </w:rPr>
        <w:t>доминирующим положением</w:t>
      </w:r>
      <w:r>
        <w:rPr>
          <w:rStyle w:val="a4"/>
          <w:color w:val="000000"/>
          <w:sz w:val="26"/>
          <w:szCs w:val="26"/>
          <w:bdr w:val="none" w:sz="0" w:space="0" w:color="auto" w:frame="1"/>
        </w:rPr>
        <w:t>»</w:t>
      </w:r>
    </w:p>
    <w:p w:rsidR="00DD4606" w:rsidRPr="00E622A9" w:rsidRDefault="00DD4606" w:rsidP="00E622A9">
      <w:pPr>
        <w:pStyle w:val="a3"/>
        <w:shd w:val="clear" w:color="auto" w:fill="FFFFFF"/>
        <w:spacing w:before="0" w:beforeAutospacing="0" w:after="0" w:afterAutospacing="0"/>
        <w:jc w:val="both"/>
        <w:textAlignment w:val="baseline"/>
        <w:rPr>
          <w:rStyle w:val="a4"/>
          <w:color w:val="000000"/>
          <w:sz w:val="26"/>
          <w:szCs w:val="26"/>
          <w:bdr w:val="none" w:sz="0" w:space="0" w:color="auto" w:frame="1"/>
        </w:rPr>
      </w:pPr>
      <w:r w:rsidRPr="00E622A9">
        <w:rPr>
          <w:rStyle w:val="a4"/>
          <w:color w:val="000000"/>
          <w:sz w:val="26"/>
          <w:szCs w:val="26"/>
          <w:bdr w:val="none" w:sz="0" w:space="0" w:color="auto" w:frame="1"/>
        </w:rPr>
        <w:t xml:space="preserve">         </w:t>
      </w:r>
      <w:r w:rsidR="00E622A9">
        <w:rPr>
          <w:rStyle w:val="a4"/>
          <w:color w:val="000000"/>
          <w:sz w:val="26"/>
          <w:szCs w:val="26"/>
          <w:bdr w:val="none" w:sz="0" w:space="0" w:color="auto" w:frame="1"/>
        </w:rPr>
        <w:t xml:space="preserve"> </w:t>
      </w:r>
      <w:r w:rsidRPr="00E622A9">
        <w:rPr>
          <w:rStyle w:val="a4"/>
          <w:color w:val="000000"/>
          <w:sz w:val="26"/>
          <w:szCs w:val="26"/>
          <w:bdr w:val="none" w:sz="0" w:space="0" w:color="auto" w:frame="1"/>
        </w:rPr>
        <w:t>(Доклад прилагается)</w:t>
      </w:r>
    </w:p>
    <w:p w:rsidR="00E622A9" w:rsidRDefault="00E622A9" w:rsidP="00E622A9">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00DD4606" w:rsidRPr="00DD4606">
        <w:rPr>
          <w:rStyle w:val="a4"/>
          <w:b w:val="0"/>
          <w:color w:val="000000"/>
          <w:sz w:val="26"/>
          <w:szCs w:val="26"/>
          <w:bdr w:val="none" w:sz="0" w:space="0" w:color="auto" w:frame="1"/>
        </w:rPr>
        <w:t>_______________________________</w:t>
      </w:r>
      <w:r>
        <w:rPr>
          <w:rStyle w:val="a4"/>
          <w:b w:val="0"/>
          <w:color w:val="000000"/>
          <w:sz w:val="26"/>
          <w:szCs w:val="26"/>
          <w:bdr w:val="none" w:sz="0" w:space="0" w:color="auto" w:frame="1"/>
        </w:rPr>
        <w:t>_______________________________</w:t>
      </w:r>
    </w:p>
    <w:p w:rsidR="00DD4606" w:rsidRDefault="00E622A9" w:rsidP="00E622A9">
      <w:pPr>
        <w:pStyle w:val="a3"/>
        <w:shd w:val="clear" w:color="auto" w:fill="FFFFFF"/>
        <w:spacing w:before="0" w:beforeAutospacing="0" w:after="0" w:afterAutospacing="0"/>
        <w:jc w:val="both"/>
        <w:textAlignment w:val="baseline"/>
        <w:rPr>
          <w:rStyle w:val="a4"/>
          <w:color w:val="000000"/>
          <w:sz w:val="26"/>
          <w:szCs w:val="26"/>
          <w:bdr w:val="none" w:sz="0" w:space="0" w:color="auto" w:frame="1"/>
        </w:rPr>
      </w:pPr>
      <w:r>
        <w:rPr>
          <w:rStyle w:val="a4"/>
          <w:b w:val="0"/>
          <w:color w:val="000000"/>
          <w:sz w:val="26"/>
          <w:szCs w:val="26"/>
          <w:bdr w:val="none" w:sz="0" w:space="0" w:color="auto" w:frame="1"/>
        </w:rPr>
        <w:t xml:space="preserve">          </w:t>
      </w:r>
      <w:r w:rsidRPr="00E622A9">
        <w:rPr>
          <w:rStyle w:val="a4"/>
          <w:color w:val="000000"/>
          <w:sz w:val="26"/>
          <w:szCs w:val="26"/>
          <w:bdr w:val="none" w:sz="0" w:space="0" w:color="auto" w:frame="1"/>
        </w:rPr>
        <w:t>(Левченко И.И.</w:t>
      </w:r>
      <w:r w:rsidR="00DD4606" w:rsidRPr="00E622A9">
        <w:rPr>
          <w:rStyle w:val="a4"/>
          <w:color w:val="000000"/>
          <w:sz w:val="26"/>
          <w:szCs w:val="26"/>
          <w:bdr w:val="none" w:sz="0" w:space="0" w:color="auto" w:frame="1"/>
        </w:rPr>
        <w:t>)</w:t>
      </w:r>
    </w:p>
    <w:p w:rsidR="00840F99" w:rsidRPr="00E622A9" w:rsidRDefault="00840F99" w:rsidP="00E622A9">
      <w:pPr>
        <w:pStyle w:val="a3"/>
        <w:shd w:val="clear" w:color="auto" w:fill="FFFFFF"/>
        <w:spacing w:before="0" w:beforeAutospacing="0" w:after="0" w:afterAutospacing="0"/>
        <w:jc w:val="both"/>
        <w:textAlignment w:val="baseline"/>
        <w:rPr>
          <w:rStyle w:val="a4"/>
          <w:color w:val="000000"/>
          <w:sz w:val="26"/>
          <w:szCs w:val="26"/>
          <w:bdr w:val="none" w:sz="0" w:space="0" w:color="auto" w:frame="1"/>
        </w:rPr>
      </w:pPr>
    </w:p>
    <w:p w:rsidR="00E622A9" w:rsidRDefault="00E622A9" w:rsidP="00E622A9">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Иван Игоревич в своём докладе осветил особенности административной ответственности за злоупотребление доминирующим положением. </w:t>
      </w:r>
    </w:p>
    <w:p w:rsidR="00E622A9" w:rsidRDefault="00E622A9" w:rsidP="00E622A9">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Pr="00E622A9">
        <w:rPr>
          <w:rStyle w:val="a4"/>
          <w:b w:val="0"/>
          <w:color w:val="000000"/>
          <w:sz w:val="26"/>
          <w:szCs w:val="26"/>
          <w:bdr w:val="none" w:sz="0" w:space="0" w:color="auto" w:frame="1"/>
        </w:rPr>
        <w:t>В целях обеспечения соблюдения добросовестной конкуренции, в отношении лиц, которые своими действиями наруша</w:t>
      </w:r>
      <w:r>
        <w:rPr>
          <w:rStyle w:val="a4"/>
          <w:b w:val="0"/>
          <w:color w:val="000000"/>
          <w:sz w:val="26"/>
          <w:szCs w:val="26"/>
          <w:bdr w:val="none" w:sz="0" w:space="0" w:color="auto" w:frame="1"/>
        </w:rPr>
        <w:t xml:space="preserve">ют положения статьи 10 </w:t>
      </w:r>
      <w:r w:rsidRPr="00E622A9">
        <w:rPr>
          <w:rStyle w:val="a4"/>
          <w:b w:val="0"/>
          <w:color w:val="000000"/>
          <w:sz w:val="26"/>
          <w:szCs w:val="26"/>
          <w:bdr w:val="none" w:sz="0" w:space="0" w:color="auto" w:frame="1"/>
        </w:rPr>
        <w:t>Закон</w:t>
      </w:r>
      <w:r>
        <w:rPr>
          <w:rStyle w:val="a4"/>
          <w:b w:val="0"/>
          <w:color w:val="000000"/>
          <w:sz w:val="26"/>
          <w:szCs w:val="26"/>
          <w:bdr w:val="none" w:sz="0" w:space="0" w:color="auto" w:frame="1"/>
        </w:rPr>
        <w:t>а «О защите конкуренции»</w:t>
      </w:r>
      <w:r w:rsidRPr="00E622A9">
        <w:rPr>
          <w:rStyle w:val="a4"/>
          <w:b w:val="0"/>
          <w:color w:val="000000"/>
          <w:sz w:val="26"/>
          <w:szCs w:val="26"/>
          <w:bdr w:val="none" w:sz="0" w:space="0" w:color="auto" w:frame="1"/>
        </w:rPr>
        <w:t>, стать</w:t>
      </w:r>
      <w:r>
        <w:rPr>
          <w:rStyle w:val="a4"/>
          <w:b w:val="0"/>
          <w:color w:val="000000"/>
          <w:sz w:val="26"/>
          <w:szCs w:val="26"/>
          <w:bdr w:val="none" w:sz="0" w:space="0" w:color="auto" w:frame="1"/>
        </w:rPr>
        <w:t>ей 14.31 КоАП РФ</w:t>
      </w:r>
      <w:r w:rsidRPr="00E622A9">
        <w:rPr>
          <w:rStyle w:val="a4"/>
          <w:b w:val="0"/>
          <w:color w:val="000000"/>
          <w:sz w:val="26"/>
          <w:szCs w:val="26"/>
          <w:bdr w:val="none" w:sz="0" w:space="0" w:color="auto" w:frame="1"/>
        </w:rPr>
        <w:t xml:space="preserve"> предусмотрена административная ответственность за действия, которые приводят или могут привести к ущемлению интересов других при злоупотреблении доминирующим положением на товарном рынке хозяйствующим субъектом.</w:t>
      </w:r>
      <w:r>
        <w:rPr>
          <w:rStyle w:val="a4"/>
          <w:b w:val="0"/>
          <w:color w:val="000000"/>
          <w:sz w:val="26"/>
          <w:szCs w:val="26"/>
          <w:bdr w:val="none" w:sz="0" w:space="0" w:color="auto" w:frame="1"/>
        </w:rPr>
        <w:t xml:space="preserve"> </w:t>
      </w:r>
    </w:p>
    <w:p w:rsidR="00E622A9" w:rsidRPr="00E622A9" w:rsidRDefault="00E622A9" w:rsidP="00E622A9">
      <w:pPr>
        <w:pStyle w:val="a3"/>
        <w:shd w:val="clear" w:color="auto" w:fill="FFFFFF"/>
        <w:spacing w:before="0" w:beforeAutospacing="0" w:after="0" w:afterAutospacing="0"/>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 xml:space="preserve">        </w:t>
      </w:r>
      <w:r w:rsidRPr="00E622A9">
        <w:rPr>
          <w:rStyle w:val="a4"/>
          <w:b w:val="0"/>
          <w:color w:val="000000"/>
          <w:sz w:val="26"/>
          <w:szCs w:val="26"/>
          <w:bdr w:val="none" w:sz="0" w:space="0" w:color="auto" w:frame="1"/>
        </w:rPr>
        <w:t>Статьей 10 Закона «О защите конкуренции», в частности определен перечень признаваемых недопустимыми и запрещенных действий. Сам перечень не является закрытым и, следовательно, иные действия доминирующего хозяйствующего субъекта также могут быть признаны злоупотреблением в случае, если они приводят или могут привести к недопущению, ограничению, устранению конкуренции и (или) ущемлению интересов других лиц.</w:t>
      </w:r>
    </w:p>
    <w:p w:rsidR="00E622A9" w:rsidRDefault="00E622A9" w:rsidP="00E622A9">
      <w:pPr>
        <w:pStyle w:val="a3"/>
        <w:shd w:val="clear" w:color="auto" w:fill="FFFFFF"/>
        <w:spacing w:before="0" w:beforeAutospacing="0" w:after="0" w:afterAutospacing="0"/>
        <w:ind w:firstLine="709"/>
        <w:jc w:val="both"/>
        <w:textAlignment w:val="baseline"/>
        <w:rPr>
          <w:rStyle w:val="a4"/>
          <w:b w:val="0"/>
          <w:color w:val="000000"/>
          <w:sz w:val="26"/>
          <w:szCs w:val="26"/>
          <w:bdr w:val="none" w:sz="0" w:space="0" w:color="auto" w:frame="1"/>
        </w:rPr>
      </w:pPr>
      <w:r w:rsidRPr="00E622A9">
        <w:rPr>
          <w:rStyle w:val="a4"/>
          <w:b w:val="0"/>
          <w:color w:val="000000"/>
          <w:sz w:val="26"/>
          <w:szCs w:val="26"/>
          <w:bdr w:val="none" w:sz="0" w:space="0" w:color="auto" w:frame="1"/>
        </w:rPr>
        <w:lastRenderedPageBreak/>
        <w:t>Требования статьи 10 Закона «О защите конкуренции»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w:t>
      </w:r>
      <w:r>
        <w:rPr>
          <w:rStyle w:val="a4"/>
          <w:b w:val="0"/>
          <w:color w:val="000000"/>
          <w:sz w:val="26"/>
          <w:szCs w:val="26"/>
          <w:bdr w:val="none" w:sz="0" w:space="0" w:color="auto" w:frame="1"/>
        </w:rPr>
        <w:t>ции продукции, работ или услуг.</w:t>
      </w:r>
    </w:p>
    <w:p w:rsidR="00E622A9" w:rsidRPr="00E622A9" w:rsidRDefault="00E622A9" w:rsidP="00E622A9">
      <w:pPr>
        <w:pStyle w:val="a3"/>
        <w:shd w:val="clear" w:color="auto" w:fill="FFFFFF"/>
        <w:spacing w:before="0" w:beforeAutospacing="0" w:after="0" w:afterAutospacing="0"/>
        <w:ind w:firstLine="709"/>
        <w:jc w:val="both"/>
        <w:textAlignment w:val="baseline"/>
        <w:rPr>
          <w:rStyle w:val="a4"/>
          <w:b w:val="0"/>
          <w:color w:val="000000"/>
          <w:sz w:val="26"/>
          <w:szCs w:val="26"/>
          <w:bdr w:val="none" w:sz="0" w:space="0" w:color="auto" w:frame="1"/>
        </w:rPr>
      </w:pPr>
      <w:r w:rsidRPr="00E622A9">
        <w:rPr>
          <w:rStyle w:val="a4"/>
          <w:b w:val="0"/>
          <w:color w:val="000000"/>
          <w:sz w:val="26"/>
          <w:szCs w:val="26"/>
          <w:bdr w:val="none" w:sz="0" w:space="0" w:color="auto" w:frame="1"/>
        </w:rPr>
        <w:t>Примером действия, в результате которого может быть допущено правонарушение, является, в частности, установление и взимание платы за оказание услуг по транзиту железнодорожного подвижного состава и путям необщего пользования без обращения в регулирующий орган, с нарушением установленного законом порядка ценообразования.</w:t>
      </w:r>
    </w:p>
    <w:p w:rsidR="00E622A9" w:rsidRDefault="00E622A9" w:rsidP="00E622A9">
      <w:pPr>
        <w:pStyle w:val="a3"/>
        <w:shd w:val="clear" w:color="auto" w:fill="FFFFFF"/>
        <w:spacing w:before="0" w:beforeAutospacing="0" w:after="0" w:afterAutospacing="0"/>
        <w:ind w:firstLine="709"/>
        <w:jc w:val="both"/>
        <w:textAlignment w:val="baseline"/>
        <w:rPr>
          <w:rStyle w:val="a4"/>
          <w:b w:val="0"/>
          <w:color w:val="000000"/>
          <w:sz w:val="26"/>
          <w:szCs w:val="26"/>
          <w:bdr w:val="none" w:sz="0" w:space="0" w:color="auto" w:frame="1"/>
        </w:rPr>
      </w:pPr>
      <w:r w:rsidRPr="00E622A9">
        <w:rPr>
          <w:rStyle w:val="a4"/>
          <w:b w:val="0"/>
          <w:color w:val="000000"/>
          <w:sz w:val="26"/>
          <w:szCs w:val="26"/>
          <w:bdr w:val="none" w:sz="0" w:space="0" w:color="auto" w:frame="1"/>
        </w:rPr>
        <w:t>Примером бездействия, в результате которого может быть допущено правонарушение, выступает необоснованное невыполнение обязательств по договору технологического присое</w:t>
      </w:r>
      <w:r>
        <w:rPr>
          <w:rStyle w:val="a4"/>
          <w:b w:val="0"/>
          <w:color w:val="000000"/>
          <w:sz w:val="26"/>
          <w:szCs w:val="26"/>
          <w:bdr w:val="none" w:sz="0" w:space="0" w:color="auto" w:frame="1"/>
        </w:rPr>
        <w:t xml:space="preserve">динения к электрическим сетям.  </w:t>
      </w:r>
    </w:p>
    <w:p w:rsidR="00E622A9" w:rsidRPr="00E622A9" w:rsidRDefault="00840F99" w:rsidP="00E622A9">
      <w:pPr>
        <w:pStyle w:val="a3"/>
        <w:shd w:val="clear" w:color="auto" w:fill="FFFFFF"/>
        <w:spacing w:before="0" w:beforeAutospacing="0" w:after="0" w:afterAutospacing="0"/>
        <w:ind w:firstLine="709"/>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Согласно п. 2 ст.</w:t>
      </w:r>
      <w:r w:rsidR="00E622A9" w:rsidRPr="00E622A9">
        <w:rPr>
          <w:rStyle w:val="a4"/>
          <w:b w:val="0"/>
          <w:color w:val="000000"/>
          <w:sz w:val="26"/>
          <w:szCs w:val="26"/>
          <w:bdr w:val="none" w:sz="0" w:space="0" w:color="auto" w:frame="1"/>
        </w:rPr>
        <w:t xml:space="preserve"> 2.1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но данным лицом не были приняты все зависящие от него меры по их соблюдению.</w:t>
      </w:r>
    </w:p>
    <w:p w:rsidR="00022F44" w:rsidRDefault="00840F99" w:rsidP="00022F44">
      <w:pPr>
        <w:pStyle w:val="a3"/>
        <w:shd w:val="clear" w:color="auto" w:fill="FFFFFF"/>
        <w:spacing w:before="0" w:beforeAutospacing="0" w:after="0" w:afterAutospacing="0"/>
        <w:ind w:firstLine="709"/>
        <w:jc w:val="both"/>
        <w:textAlignment w:val="baseline"/>
        <w:rPr>
          <w:rStyle w:val="a4"/>
          <w:b w:val="0"/>
          <w:color w:val="000000"/>
          <w:sz w:val="26"/>
          <w:szCs w:val="26"/>
          <w:bdr w:val="none" w:sz="0" w:space="0" w:color="auto" w:frame="1"/>
        </w:rPr>
      </w:pPr>
      <w:r>
        <w:rPr>
          <w:rStyle w:val="a4"/>
          <w:b w:val="0"/>
          <w:color w:val="000000"/>
          <w:sz w:val="26"/>
          <w:szCs w:val="26"/>
          <w:bdr w:val="none" w:sz="0" w:space="0" w:color="auto" w:frame="1"/>
        </w:rPr>
        <w:t>Согласно п. 1 ст.</w:t>
      </w:r>
      <w:r w:rsidR="00E622A9" w:rsidRPr="00E622A9">
        <w:rPr>
          <w:rStyle w:val="a4"/>
          <w:b w:val="0"/>
          <w:color w:val="000000"/>
          <w:sz w:val="26"/>
          <w:szCs w:val="26"/>
          <w:bdr w:val="none" w:sz="0" w:space="0" w:color="auto" w:frame="1"/>
        </w:rPr>
        <w:t xml:space="preserve"> 2.4 КоАП РФ административной ответственности подлежит должностное лицо, в случае совершения им административного правонарушен</w:t>
      </w:r>
      <w:r>
        <w:rPr>
          <w:rStyle w:val="a4"/>
          <w:b w:val="0"/>
          <w:color w:val="000000"/>
          <w:sz w:val="26"/>
          <w:szCs w:val="26"/>
          <w:bdr w:val="none" w:sz="0" w:space="0" w:color="auto" w:frame="1"/>
        </w:rPr>
        <w:t>ия в связи с неисполнением,</w:t>
      </w:r>
      <w:r w:rsidR="00E622A9" w:rsidRPr="00E622A9">
        <w:rPr>
          <w:rStyle w:val="a4"/>
          <w:b w:val="0"/>
          <w:color w:val="000000"/>
          <w:sz w:val="26"/>
          <w:szCs w:val="26"/>
          <w:bdr w:val="none" w:sz="0" w:space="0" w:color="auto" w:frame="1"/>
        </w:rPr>
        <w:t xml:space="preserve"> ненадлежащим исполнение</w:t>
      </w:r>
      <w:r w:rsidR="00022F44">
        <w:rPr>
          <w:rStyle w:val="a4"/>
          <w:b w:val="0"/>
          <w:color w:val="000000"/>
          <w:sz w:val="26"/>
          <w:szCs w:val="26"/>
          <w:bdr w:val="none" w:sz="0" w:space="0" w:color="auto" w:frame="1"/>
        </w:rPr>
        <w:t xml:space="preserve">м своих служебных обязанностей. </w:t>
      </w:r>
    </w:p>
    <w:p w:rsidR="00022F44" w:rsidRDefault="00E622A9" w:rsidP="00022F44">
      <w:pPr>
        <w:pStyle w:val="a3"/>
        <w:shd w:val="clear" w:color="auto" w:fill="FFFFFF"/>
        <w:spacing w:before="0" w:beforeAutospacing="0" w:after="0" w:afterAutospacing="0"/>
        <w:ind w:firstLine="709"/>
        <w:jc w:val="both"/>
        <w:textAlignment w:val="baseline"/>
        <w:rPr>
          <w:rStyle w:val="a4"/>
          <w:b w:val="0"/>
          <w:color w:val="000000"/>
          <w:sz w:val="26"/>
          <w:szCs w:val="26"/>
          <w:bdr w:val="none" w:sz="0" w:space="0" w:color="auto" w:frame="1"/>
        </w:rPr>
      </w:pPr>
      <w:r w:rsidRPr="00E622A9">
        <w:rPr>
          <w:rStyle w:val="a4"/>
          <w:b w:val="0"/>
          <w:color w:val="000000"/>
          <w:sz w:val="26"/>
          <w:szCs w:val="26"/>
          <w:bdr w:val="none" w:sz="0" w:space="0" w:color="auto" w:frame="1"/>
        </w:rPr>
        <w:t xml:space="preserve">В качестве примеров </w:t>
      </w:r>
      <w:r w:rsidR="00022F44">
        <w:rPr>
          <w:rStyle w:val="a4"/>
          <w:b w:val="0"/>
          <w:color w:val="000000"/>
          <w:sz w:val="26"/>
          <w:szCs w:val="26"/>
          <w:bdr w:val="none" w:sz="0" w:space="0" w:color="auto" w:frame="1"/>
        </w:rPr>
        <w:t xml:space="preserve">Левченко И.И. привел практику </w:t>
      </w:r>
      <w:r w:rsidRPr="00E622A9">
        <w:rPr>
          <w:rStyle w:val="a4"/>
          <w:b w:val="0"/>
          <w:color w:val="000000"/>
          <w:sz w:val="26"/>
          <w:szCs w:val="26"/>
          <w:bdr w:val="none" w:sz="0" w:space="0" w:color="auto" w:frame="1"/>
        </w:rPr>
        <w:t>применения Амурским УФ</w:t>
      </w:r>
      <w:r w:rsidR="00022F44">
        <w:rPr>
          <w:rStyle w:val="a4"/>
          <w:b w:val="0"/>
          <w:color w:val="000000"/>
          <w:sz w:val="26"/>
          <w:szCs w:val="26"/>
          <w:bdr w:val="none" w:sz="0" w:space="0" w:color="auto" w:frame="1"/>
        </w:rPr>
        <w:t>АС России статьи 14.31 КоАП РФ</w:t>
      </w:r>
      <w:r w:rsidRPr="00E622A9">
        <w:rPr>
          <w:rStyle w:val="a4"/>
          <w:b w:val="0"/>
          <w:color w:val="000000"/>
          <w:sz w:val="26"/>
          <w:szCs w:val="26"/>
          <w:bdr w:val="none" w:sz="0" w:space="0" w:color="auto" w:frame="1"/>
        </w:rPr>
        <w:t>:</w:t>
      </w:r>
    </w:p>
    <w:p w:rsidR="00022F44" w:rsidRDefault="00E622A9" w:rsidP="00022F44">
      <w:pPr>
        <w:pStyle w:val="a3"/>
        <w:shd w:val="clear" w:color="auto" w:fill="FFFFFF"/>
        <w:spacing w:before="0" w:beforeAutospacing="0" w:after="0" w:afterAutospacing="0"/>
        <w:ind w:firstLine="709"/>
        <w:jc w:val="both"/>
        <w:textAlignment w:val="baseline"/>
        <w:rPr>
          <w:rStyle w:val="a4"/>
          <w:b w:val="0"/>
          <w:color w:val="000000"/>
          <w:sz w:val="26"/>
          <w:szCs w:val="26"/>
          <w:bdr w:val="none" w:sz="0" w:space="0" w:color="auto" w:frame="1"/>
        </w:rPr>
      </w:pPr>
      <w:r w:rsidRPr="00E622A9">
        <w:rPr>
          <w:rStyle w:val="a4"/>
          <w:b w:val="0"/>
          <w:color w:val="000000"/>
          <w:sz w:val="26"/>
          <w:szCs w:val="26"/>
          <w:bdr w:val="none" w:sz="0" w:space="0" w:color="auto" w:frame="1"/>
        </w:rPr>
        <w:t xml:space="preserve">1) установление, поддержание монопольно высокой или монопольно низкой цены товара. </w:t>
      </w:r>
      <w:r w:rsidR="00022F44">
        <w:rPr>
          <w:rStyle w:val="a4"/>
          <w:b w:val="0"/>
          <w:color w:val="000000"/>
          <w:sz w:val="26"/>
          <w:szCs w:val="26"/>
          <w:bdr w:val="none" w:sz="0" w:space="0" w:color="auto" w:frame="1"/>
        </w:rPr>
        <w:t xml:space="preserve">Пример: </w:t>
      </w:r>
      <w:r w:rsidRPr="00E622A9">
        <w:rPr>
          <w:rStyle w:val="a4"/>
          <w:b w:val="0"/>
          <w:color w:val="000000"/>
          <w:sz w:val="26"/>
          <w:szCs w:val="26"/>
          <w:bdr w:val="none" w:sz="0" w:space="0" w:color="auto" w:frame="1"/>
        </w:rPr>
        <w:t xml:space="preserve">Действия ОАО «Покровский рудник», выразившиеся в самовольном установлении стоимости услуг по предоставлению подъездного железнодорожного пути необщего пользования для перевозки грузов, были признаны комиссией Амурского УФАС России нарушающими пункт 10 части 1 статьи 10 Закона «О защите конкуренции». На этом основании в отношении ОАО «Покровский рудник» возбужденно административное дело № А-30/2014 по части 1 статьи 14.31 КоАП РФ и наложен штраф в размере 300 000 рублей; </w:t>
      </w:r>
      <w:r w:rsidR="00022F44">
        <w:rPr>
          <w:rStyle w:val="a4"/>
          <w:b w:val="0"/>
          <w:color w:val="000000"/>
          <w:sz w:val="26"/>
          <w:szCs w:val="26"/>
          <w:bdr w:val="none" w:sz="0" w:space="0" w:color="auto" w:frame="1"/>
        </w:rPr>
        <w:t xml:space="preserve">   </w:t>
      </w:r>
    </w:p>
    <w:p w:rsidR="007B721A" w:rsidRDefault="00E622A9" w:rsidP="007B721A">
      <w:pPr>
        <w:pStyle w:val="a3"/>
        <w:shd w:val="clear" w:color="auto" w:fill="FFFFFF"/>
        <w:spacing w:before="0" w:beforeAutospacing="0" w:after="0" w:afterAutospacing="0"/>
        <w:ind w:firstLine="709"/>
        <w:jc w:val="both"/>
        <w:textAlignment w:val="baseline"/>
        <w:rPr>
          <w:rStyle w:val="a4"/>
          <w:b w:val="0"/>
          <w:color w:val="000000"/>
          <w:sz w:val="26"/>
          <w:szCs w:val="26"/>
          <w:bdr w:val="none" w:sz="0" w:space="0" w:color="auto" w:frame="1"/>
        </w:rPr>
      </w:pPr>
      <w:proofErr w:type="gramStart"/>
      <w:r w:rsidRPr="00E622A9">
        <w:rPr>
          <w:rStyle w:val="a4"/>
          <w:b w:val="0"/>
          <w:color w:val="000000"/>
          <w:sz w:val="26"/>
          <w:szCs w:val="26"/>
          <w:bdr w:val="none" w:sz="0" w:space="0" w:color="auto" w:frame="1"/>
        </w:rPr>
        <w:t>2) навязывание контрагенту невыгодных для него или не относящихся к предмету договора условий (экономически или технологически не обоснованных и (или) прямо не предусмотренных федеральными законами, нормативными правовыми актами</w:t>
      </w:r>
      <w:r w:rsidR="00022F44">
        <w:rPr>
          <w:rStyle w:val="a4"/>
          <w:b w:val="0"/>
          <w:color w:val="000000"/>
          <w:sz w:val="26"/>
          <w:szCs w:val="26"/>
          <w:bdr w:val="none" w:sz="0" w:space="0" w:color="auto" w:frame="1"/>
        </w:rPr>
        <w:t xml:space="preserve"> Президента РФ</w:t>
      </w:r>
      <w:r w:rsidRPr="00E622A9">
        <w:rPr>
          <w:rStyle w:val="a4"/>
          <w:b w:val="0"/>
          <w:color w:val="000000"/>
          <w:sz w:val="26"/>
          <w:szCs w:val="26"/>
          <w:bdr w:val="none" w:sz="0" w:space="0" w:color="auto" w:frame="1"/>
        </w:rPr>
        <w:t>, Пр</w:t>
      </w:r>
      <w:r w:rsidR="00022F44">
        <w:rPr>
          <w:rStyle w:val="a4"/>
          <w:b w:val="0"/>
          <w:color w:val="000000"/>
          <w:sz w:val="26"/>
          <w:szCs w:val="26"/>
          <w:bdr w:val="none" w:sz="0" w:space="0" w:color="auto" w:frame="1"/>
        </w:rPr>
        <w:t>авительства РФ</w:t>
      </w:r>
      <w:r w:rsidRPr="00E622A9">
        <w:rPr>
          <w:rStyle w:val="a4"/>
          <w:b w:val="0"/>
          <w:color w:val="000000"/>
          <w:sz w:val="26"/>
          <w:szCs w:val="26"/>
          <w:bdr w:val="none" w:sz="0" w:space="0" w:color="auto" w:frame="1"/>
        </w:rPr>
        <w:t>, уполномоченных федеральных органов исполнительной власти или судебными актами требований о передаче финансовых средств, иного имущества, в том числе имущественных прав, а также согласие заключить договор при условии внесения</w:t>
      </w:r>
      <w:proofErr w:type="gramEnd"/>
      <w:r w:rsidRPr="00E622A9">
        <w:rPr>
          <w:rStyle w:val="a4"/>
          <w:b w:val="0"/>
          <w:color w:val="000000"/>
          <w:sz w:val="26"/>
          <w:szCs w:val="26"/>
          <w:bdr w:val="none" w:sz="0" w:space="0" w:color="auto" w:frame="1"/>
        </w:rPr>
        <w:t xml:space="preserve"> в него положений относительно товара, в котором контрагент не заинтересован, и, другие требования. </w:t>
      </w:r>
      <w:r w:rsidR="00022F44">
        <w:rPr>
          <w:rStyle w:val="a4"/>
          <w:b w:val="0"/>
          <w:color w:val="000000"/>
          <w:sz w:val="26"/>
          <w:szCs w:val="26"/>
          <w:bdr w:val="none" w:sz="0" w:space="0" w:color="auto" w:frame="1"/>
        </w:rPr>
        <w:t>Приме</w:t>
      </w:r>
      <w:r w:rsidR="007B721A">
        <w:rPr>
          <w:rStyle w:val="a4"/>
          <w:b w:val="0"/>
          <w:color w:val="000000"/>
          <w:sz w:val="26"/>
          <w:szCs w:val="26"/>
          <w:bdr w:val="none" w:sz="0" w:space="0" w:color="auto" w:frame="1"/>
        </w:rPr>
        <w:t xml:space="preserve">р: </w:t>
      </w:r>
      <w:r w:rsidRPr="00E622A9">
        <w:rPr>
          <w:rStyle w:val="a4"/>
          <w:b w:val="0"/>
          <w:color w:val="000000"/>
          <w:sz w:val="26"/>
          <w:szCs w:val="26"/>
          <w:bdr w:val="none" w:sz="0" w:space="0" w:color="auto" w:frame="1"/>
        </w:rPr>
        <w:t>Действия МП «Ритуальные услуги» города Благовещенск, выразившиеся в  навязывании услуги - продаже ямы для захоронения рядом с местом захорон</w:t>
      </w:r>
      <w:r w:rsidR="003245DD">
        <w:rPr>
          <w:rStyle w:val="a4"/>
          <w:b w:val="0"/>
          <w:color w:val="000000"/>
          <w:sz w:val="26"/>
          <w:szCs w:val="26"/>
          <w:bdr w:val="none" w:sz="0" w:space="0" w:color="auto" w:frame="1"/>
        </w:rPr>
        <w:t xml:space="preserve">ения супруги заявителя, и </w:t>
      </w:r>
      <w:r w:rsidRPr="00E622A9">
        <w:rPr>
          <w:rStyle w:val="a4"/>
          <w:b w:val="0"/>
          <w:color w:val="000000"/>
          <w:sz w:val="26"/>
          <w:szCs w:val="26"/>
          <w:bdr w:val="none" w:sz="0" w:space="0" w:color="auto" w:frame="1"/>
        </w:rPr>
        <w:t>в навязывании оплаты тарифов, не предусмотренных действующим законодательством, были признаны Комиссией Амурского УФАС России нарушающими пункт 3 части 1 статьи 10 Закона «О защите конкуренции». На этом основании в отношении МП «Ритуальные услуги» возбужденно административное дело № А-139/2013 по части 1 статьи 14.31 КоАП РФ и наложен штраф в размере 562 500 рублей;</w:t>
      </w:r>
    </w:p>
    <w:p w:rsidR="00E622A9" w:rsidRPr="00E622A9" w:rsidRDefault="00E622A9" w:rsidP="003245DD">
      <w:pPr>
        <w:pStyle w:val="a3"/>
        <w:shd w:val="clear" w:color="auto" w:fill="FFFFFF"/>
        <w:spacing w:before="0" w:beforeAutospacing="0" w:after="0" w:afterAutospacing="0"/>
        <w:ind w:firstLine="709"/>
        <w:jc w:val="both"/>
        <w:textAlignment w:val="baseline"/>
        <w:rPr>
          <w:rStyle w:val="a4"/>
          <w:b w:val="0"/>
          <w:color w:val="000000"/>
          <w:sz w:val="26"/>
          <w:szCs w:val="26"/>
          <w:bdr w:val="none" w:sz="0" w:space="0" w:color="auto" w:frame="1"/>
        </w:rPr>
      </w:pPr>
      <w:r w:rsidRPr="00E622A9">
        <w:rPr>
          <w:rStyle w:val="a4"/>
          <w:b w:val="0"/>
          <w:color w:val="000000"/>
          <w:sz w:val="26"/>
          <w:szCs w:val="26"/>
          <w:bdr w:val="none" w:sz="0" w:space="0" w:color="auto" w:frame="1"/>
        </w:rPr>
        <w:t xml:space="preserve">3) экономически или технологически не обоснованное сокращение или прекращение производства товара, если на него имеется спрос или размещены заказы на его поставки при наличии возможности его рентабельного производства, а </w:t>
      </w:r>
      <w:proofErr w:type="gramStart"/>
      <w:r w:rsidRPr="00E622A9">
        <w:rPr>
          <w:rStyle w:val="a4"/>
          <w:b w:val="0"/>
          <w:color w:val="000000"/>
          <w:sz w:val="26"/>
          <w:szCs w:val="26"/>
          <w:bdr w:val="none" w:sz="0" w:space="0" w:color="auto" w:frame="1"/>
        </w:rPr>
        <w:t>также</w:t>
      </w:r>
      <w:proofErr w:type="gramEnd"/>
      <w:r w:rsidRPr="00E622A9">
        <w:rPr>
          <w:rStyle w:val="a4"/>
          <w:b w:val="0"/>
          <w:color w:val="000000"/>
          <w:sz w:val="26"/>
          <w:szCs w:val="26"/>
          <w:bdr w:val="none" w:sz="0" w:space="0" w:color="auto" w:frame="1"/>
        </w:rPr>
        <w:t xml:space="preserve"> если сокращение или прекращение производства товара прямо не предусмотрено </w:t>
      </w:r>
      <w:r w:rsidRPr="00E622A9">
        <w:rPr>
          <w:rStyle w:val="a4"/>
          <w:b w:val="0"/>
          <w:color w:val="000000"/>
          <w:sz w:val="26"/>
          <w:szCs w:val="26"/>
          <w:bdr w:val="none" w:sz="0" w:space="0" w:color="auto" w:frame="1"/>
        </w:rPr>
        <w:lastRenderedPageBreak/>
        <w:t>федеральными законами, нормативными правовыми актами</w:t>
      </w:r>
      <w:r w:rsidR="003245DD">
        <w:rPr>
          <w:rStyle w:val="a4"/>
          <w:b w:val="0"/>
          <w:color w:val="000000"/>
          <w:sz w:val="26"/>
          <w:szCs w:val="26"/>
          <w:bdr w:val="none" w:sz="0" w:space="0" w:color="auto" w:frame="1"/>
        </w:rPr>
        <w:t xml:space="preserve"> Президента РФ</w:t>
      </w:r>
      <w:r w:rsidRPr="00E622A9">
        <w:rPr>
          <w:rStyle w:val="a4"/>
          <w:b w:val="0"/>
          <w:color w:val="000000"/>
          <w:sz w:val="26"/>
          <w:szCs w:val="26"/>
          <w:bdr w:val="none" w:sz="0" w:space="0" w:color="auto" w:frame="1"/>
        </w:rPr>
        <w:t>, Пр</w:t>
      </w:r>
      <w:r w:rsidR="003245DD">
        <w:rPr>
          <w:rStyle w:val="a4"/>
          <w:b w:val="0"/>
          <w:color w:val="000000"/>
          <w:sz w:val="26"/>
          <w:szCs w:val="26"/>
          <w:bdr w:val="none" w:sz="0" w:space="0" w:color="auto" w:frame="1"/>
        </w:rPr>
        <w:t>авительства РФ</w:t>
      </w:r>
      <w:r w:rsidRPr="00E622A9">
        <w:rPr>
          <w:rStyle w:val="a4"/>
          <w:b w:val="0"/>
          <w:color w:val="000000"/>
          <w:sz w:val="26"/>
          <w:szCs w:val="26"/>
          <w:bdr w:val="none" w:sz="0" w:space="0" w:color="auto" w:frame="1"/>
        </w:rPr>
        <w:t xml:space="preserve">, уполномоченных федеральных органов исполнительной власти или судебными актами. </w:t>
      </w:r>
      <w:proofErr w:type="gramStart"/>
      <w:r w:rsidRPr="00E622A9">
        <w:rPr>
          <w:rStyle w:val="a4"/>
          <w:b w:val="0"/>
          <w:color w:val="000000"/>
          <w:sz w:val="26"/>
          <w:szCs w:val="26"/>
          <w:bdr w:val="none" w:sz="0" w:space="0" w:color="auto" w:frame="1"/>
        </w:rPr>
        <w:t>Действия ОАО «АКС», выразившиеся в неисполнении своих обязательств по договору технологического присоединения к электрическим сетям от 23.08.2013 № 06-265, заключенному с заявителем, были признаны Комиссией Амурского УФАС России нарушающими пункт 4 части 1 статьи 10 Закона «О защите конкуренции», на этом основании в отношении ОАО «АКС» возбужденно административное дело № А-15/2015 по части 1 статьи 14.31 КоАП РФ и наложен штраф</w:t>
      </w:r>
      <w:proofErr w:type="gramEnd"/>
      <w:r w:rsidRPr="00E622A9">
        <w:rPr>
          <w:rStyle w:val="a4"/>
          <w:b w:val="0"/>
          <w:color w:val="000000"/>
          <w:sz w:val="26"/>
          <w:szCs w:val="26"/>
          <w:bdr w:val="none" w:sz="0" w:space="0" w:color="auto" w:frame="1"/>
        </w:rPr>
        <w:t xml:space="preserve"> в размере 100 000 </w:t>
      </w:r>
      <w:r w:rsidR="003245DD">
        <w:rPr>
          <w:rStyle w:val="a4"/>
          <w:b w:val="0"/>
          <w:color w:val="000000"/>
          <w:sz w:val="26"/>
          <w:szCs w:val="26"/>
          <w:bdr w:val="none" w:sz="0" w:space="0" w:color="auto" w:frame="1"/>
        </w:rPr>
        <w:t xml:space="preserve"> рублей;</w:t>
      </w:r>
    </w:p>
    <w:p w:rsidR="003245DD" w:rsidRDefault="00E622A9" w:rsidP="003245DD">
      <w:pPr>
        <w:pStyle w:val="a3"/>
        <w:shd w:val="clear" w:color="auto" w:fill="FFFFFF"/>
        <w:spacing w:before="0" w:beforeAutospacing="0" w:after="0" w:afterAutospacing="0"/>
        <w:ind w:firstLine="709"/>
        <w:jc w:val="both"/>
        <w:textAlignment w:val="baseline"/>
        <w:rPr>
          <w:rStyle w:val="a4"/>
          <w:b w:val="0"/>
          <w:color w:val="000000"/>
          <w:sz w:val="26"/>
          <w:szCs w:val="26"/>
          <w:bdr w:val="none" w:sz="0" w:space="0" w:color="auto" w:frame="1"/>
        </w:rPr>
      </w:pPr>
      <w:proofErr w:type="gramStart"/>
      <w:r w:rsidRPr="00E622A9">
        <w:rPr>
          <w:rStyle w:val="a4"/>
          <w:b w:val="0"/>
          <w:color w:val="000000"/>
          <w:sz w:val="26"/>
          <w:szCs w:val="26"/>
          <w:bdr w:val="none" w:sz="0" w:space="0" w:color="auto" w:frame="1"/>
        </w:rPr>
        <w:t>4) экономически или технологически не обоснованный отказ либо уклонение от заключения договора с отдельными покупателями (заказчиками) при наличии возможности производства или поставок соответствующего товара, а также в случае, если такие действия прямо не предусмотрены федеральными законами, нормативными правовыми актами Президента РФ, Правительства РФ, уполномоченных федеральных органов исполнительн</w:t>
      </w:r>
      <w:r w:rsidR="003245DD">
        <w:rPr>
          <w:rStyle w:val="a4"/>
          <w:b w:val="0"/>
          <w:color w:val="000000"/>
          <w:sz w:val="26"/>
          <w:szCs w:val="26"/>
          <w:bdr w:val="none" w:sz="0" w:space="0" w:color="auto" w:frame="1"/>
        </w:rPr>
        <w:t>ой власти или судебными актами.</w:t>
      </w:r>
      <w:proofErr w:type="gramEnd"/>
      <w:r w:rsidR="003245DD">
        <w:rPr>
          <w:rStyle w:val="a4"/>
          <w:b w:val="0"/>
          <w:color w:val="000000"/>
          <w:sz w:val="26"/>
          <w:szCs w:val="26"/>
          <w:bdr w:val="none" w:sz="0" w:space="0" w:color="auto" w:frame="1"/>
        </w:rPr>
        <w:t xml:space="preserve"> </w:t>
      </w:r>
      <w:r w:rsidRPr="00E622A9">
        <w:rPr>
          <w:rStyle w:val="a4"/>
          <w:b w:val="0"/>
          <w:color w:val="000000"/>
          <w:sz w:val="26"/>
          <w:szCs w:val="26"/>
          <w:bdr w:val="none" w:sz="0" w:space="0" w:color="auto" w:frame="1"/>
        </w:rPr>
        <w:t>Пример: Действия ООО «ЖЭУ», выразившиеся в отказе от заключения с заявителем договора на захоронение (утилизацию) твердых бытовых отходов, были признаны Комиссией Амурского УФАС России нарушающими пункт 5 части 1 статьи 10 Закона «О защите конкуренции». На этом основании в отношен</w:t>
      </w:r>
      <w:proofErr w:type="gramStart"/>
      <w:r w:rsidRPr="00E622A9">
        <w:rPr>
          <w:rStyle w:val="a4"/>
          <w:b w:val="0"/>
          <w:color w:val="000000"/>
          <w:sz w:val="26"/>
          <w:szCs w:val="26"/>
          <w:bdr w:val="none" w:sz="0" w:space="0" w:color="auto" w:frame="1"/>
        </w:rPr>
        <w:t>ии ООО</w:t>
      </w:r>
      <w:proofErr w:type="gramEnd"/>
      <w:r w:rsidRPr="00E622A9">
        <w:rPr>
          <w:rStyle w:val="a4"/>
          <w:b w:val="0"/>
          <w:color w:val="000000"/>
          <w:sz w:val="26"/>
          <w:szCs w:val="26"/>
          <w:bdr w:val="none" w:sz="0" w:space="0" w:color="auto" w:frame="1"/>
        </w:rPr>
        <w:t xml:space="preserve"> «ЖЭУ» возбужденно административное дело № А-05/2014 по части 1 статьи 14.31 КоАП РФ и наложен штраф в размере 100 000 рублей;</w:t>
      </w:r>
    </w:p>
    <w:p w:rsidR="003245DD" w:rsidRDefault="00E622A9" w:rsidP="003245DD">
      <w:pPr>
        <w:pStyle w:val="a3"/>
        <w:shd w:val="clear" w:color="auto" w:fill="FFFFFF"/>
        <w:spacing w:before="0" w:beforeAutospacing="0" w:after="0" w:afterAutospacing="0"/>
        <w:ind w:firstLine="709"/>
        <w:jc w:val="both"/>
        <w:textAlignment w:val="baseline"/>
        <w:rPr>
          <w:rStyle w:val="a4"/>
          <w:b w:val="0"/>
          <w:color w:val="000000"/>
          <w:sz w:val="26"/>
          <w:szCs w:val="26"/>
          <w:bdr w:val="none" w:sz="0" w:space="0" w:color="auto" w:frame="1"/>
        </w:rPr>
      </w:pPr>
      <w:r w:rsidRPr="00E622A9">
        <w:rPr>
          <w:rStyle w:val="a4"/>
          <w:b w:val="0"/>
          <w:color w:val="000000"/>
          <w:sz w:val="26"/>
          <w:szCs w:val="26"/>
          <w:bdr w:val="none" w:sz="0" w:space="0" w:color="auto" w:frame="1"/>
        </w:rPr>
        <w:t>5) экономически, технологически и иным образом не обоснованное установление различных цен (тарифов) на один и тот же товар, если иное не определено федеральным законом. Пример: Действия ООО «</w:t>
      </w:r>
      <w:proofErr w:type="spellStart"/>
      <w:r w:rsidRPr="00E622A9">
        <w:rPr>
          <w:rStyle w:val="a4"/>
          <w:b w:val="0"/>
          <w:color w:val="000000"/>
          <w:sz w:val="26"/>
          <w:szCs w:val="26"/>
          <w:bdr w:val="none" w:sz="0" w:space="0" w:color="auto" w:frame="1"/>
        </w:rPr>
        <w:t>ТрансЭкоСервис</w:t>
      </w:r>
      <w:proofErr w:type="spellEnd"/>
      <w:r w:rsidRPr="00E622A9">
        <w:rPr>
          <w:rStyle w:val="a4"/>
          <w:b w:val="0"/>
          <w:color w:val="000000"/>
          <w:sz w:val="26"/>
          <w:szCs w:val="26"/>
          <w:bdr w:val="none" w:sz="0" w:space="0" w:color="auto" w:frame="1"/>
        </w:rPr>
        <w:t>», выразившиеся в необоснованном установлении различных цен на товарном рынке услуг по сбору и вывозу ТБО на территории г. Белогорска Амурской области для ООО «ПЖТ» и иных управляющих компаний, в том числе ООО «</w:t>
      </w:r>
      <w:proofErr w:type="spellStart"/>
      <w:r w:rsidRPr="00E622A9">
        <w:rPr>
          <w:rStyle w:val="a4"/>
          <w:b w:val="0"/>
          <w:color w:val="000000"/>
          <w:sz w:val="26"/>
          <w:szCs w:val="26"/>
          <w:bdr w:val="none" w:sz="0" w:space="0" w:color="auto" w:frame="1"/>
        </w:rPr>
        <w:t>Белогорская</w:t>
      </w:r>
      <w:proofErr w:type="spellEnd"/>
      <w:r w:rsidRPr="00E622A9">
        <w:rPr>
          <w:rStyle w:val="a4"/>
          <w:b w:val="0"/>
          <w:color w:val="000000"/>
          <w:sz w:val="26"/>
          <w:szCs w:val="26"/>
          <w:bdr w:val="none" w:sz="0" w:space="0" w:color="auto" w:frame="1"/>
        </w:rPr>
        <w:t xml:space="preserve"> управляющая компания», ООО «Управляющая компания», были признаны Комиссией Амурского УФАС России нарушающими пункт 6 части 1 статьи 10 Закона «О защите конкуренции». На этом основании в отношен</w:t>
      </w:r>
      <w:proofErr w:type="gramStart"/>
      <w:r w:rsidRPr="00E622A9">
        <w:rPr>
          <w:rStyle w:val="a4"/>
          <w:b w:val="0"/>
          <w:color w:val="000000"/>
          <w:sz w:val="26"/>
          <w:szCs w:val="26"/>
          <w:bdr w:val="none" w:sz="0" w:space="0" w:color="auto" w:frame="1"/>
        </w:rPr>
        <w:t>ии ООО</w:t>
      </w:r>
      <w:proofErr w:type="gramEnd"/>
      <w:r w:rsidRPr="00E622A9">
        <w:rPr>
          <w:rStyle w:val="a4"/>
          <w:b w:val="0"/>
          <w:color w:val="000000"/>
          <w:sz w:val="26"/>
          <w:szCs w:val="26"/>
          <w:bdr w:val="none" w:sz="0" w:space="0" w:color="auto" w:frame="1"/>
        </w:rPr>
        <w:t xml:space="preserve"> «ТрансЭкоСервис» возбужденно административное дело № А-44/2013 по части 1 статьи 14.31 КоАП РФ и наложен штраф в размере 570 000 рублей;</w:t>
      </w:r>
    </w:p>
    <w:p w:rsidR="002C38C1" w:rsidRDefault="00E622A9" w:rsidP="003245DD">
      <w:pPr>
        <w:pStyle w:val="a3"/>
        <w:shd w:val="clear" w:color="auto" w:fill="FFFFFF"/>
        <w:spacing w:before="0" w:beforeAutospacing="0" w:after="0" w:afterAutospacing="0"/>
        <w:ind w:firstLine="709"/>
        <w:jc w:val="both"/>
        <w:textAlignment w:val="baseline"/>
        <w:rPr>
          <w:rStyle w:val="a4"/>
          <w:b w:val="0"/>
          <w:color w:val="000000"/>
          <w:sz w:val="26"/>
          <w:szCs w:val="26"/>
          <w:bdr w:val="none" w:sz="0" w:space="0" w:color="auto" w:frame="1"/>
        </w:rPr>
      </w:pPr>
      <w:r w:rsidRPr="00E622A9">
        <w:rPr>
          <w:rStyle w:val="a4"/>
          <w:b w:val="0"/>
          <w:color w:val="000000"/>
          <w:sz w:val="26"/>
          <w:szCs w:val="26"/>
          <w:bdr w:val="none" w:sz="0" w:space="0" w:color="auto" w:frame="1"/>
        </w:rPr>
        <w:t>6) нарушение установленного нормативными правовыми актами порядка ценообразования.</w:t>
      </w:r>
      <w:r w:rsidR="003245DD">
        <w:rPr>
          <w:rStyle w:val="a4"/>
          <w:b w:val="0"/>
          <w:color w:val="000000"/>
          <w:sz w:val="26"/>
          <w:szCs w:val="26"/>
          <w:bdr w:val="none" w:sz="0" w:space="0" w:color="auto" w:frame="1"/>
        </w:rPr>
        <w:t xml:space="preserve"> </w:t>
      </w:r>
      <w:r w:rsidRPr="00E622A9">
        <w:rPr>
          <w:rStyle w:val="a4"/>
          <w:b w:val="0"/>
          <w:color w:val="000000"/>
          <w:sz w:val="26"/>
          <w:szCs w:val="26"/>
          <w:bdr w:val="none" w:sz="0" w:space="0" w:color="auto" w:frame="1"/>
        </w:rPr>
        <w:t xml:space="preserve">Пример:  </w:t>
      </w:r>
      <w:proofErr w:type="gramStart"/>
      <w:r w:rsidRPr="00E622A9">
        <w:rPr>
          <w:rStyle w:val="a4"/>
          <w:b w:val="0"/>
          <w:color w:val="000000"/>
          <w:sz w:val="26"/>
          <w:szCs w:val="26"/>
          <w:bdr w:val="none" w:sz="0" w:space="0" w:color="auto" w:frame="1"/>
        </w:rPr>
        <w:t>Действия ООО «</w:t>
      </w:r>
      <w:proofErr w:type="spellStart"/>
      <w:r w:rsidRPr="00E622A9">
        <w:rPr>
          <w:rStyle w:val="a4"/>
          <w:b w:val="0"/>
          <w:color w:val="000000"/>
          <w:sz w:val="26"/>
          <w:szCs w:val="26"/>
          <w:bdr w:val="none" w:sz="0" w:space="0" w:color="auto" w:frame="1"/>
        </w:rPr>
        <w:t>Т.Идустрия</w:t>
      </w:r>
      <w:proofErr w:type="spellEnd"/>
      <w:r w:rsidRPr="00E622A9">
        <w:rPr>
          <w:rStyle w:val="a4"/>
          <w:b w:val="0"/>
          <w:color w:val="000000"/>
          <w:sz w:val="26"/>
          <w:szCs w:val="26"/>
          <w:bdr w:val="none" w:sz="0" w:space="0" w:color="auto" w:frame="1"/>
        </w:rPr>
        <w:t xml:space="preserve">», выразившиеся в установлении и взимании платы за оказание услуг по транзиту железнодорожного подвижного состава по принадлежащим ему путям необщего пользования на ст. </w:t>
      </w:r>
      <w:proofErr w:type="spellStart"/>
      <w:r w:rsidRPr="00E622A9">
        <w:rPr>
          <w:rStyle w:val="a4"/>
          <w:b w:val="0"/>
          <w:color w:val="000000"/>
          <w:sz w:val="26"/>
          <w:szCs w:val="26"/>
          <w:bdr w:val="none" w:sz="0" w:space="0" w:color="auto" w:frame="1"/>
        </w:rPr>
        <w:t>Февральск</w:t>
      </w:r>
      <w:proofErr w:type="spellEnd"/>
      <w:r w:rsidRPr="00E622A9">
        <w:rPr>
          <w:rStyle w:val="a4"/>
          <w:b w:val="0"/>
          <w:color w:val="000000"/>
          <w:sz w:val="26"/>
          <w:szCs w:val="26"/>
          <w:bdr w:val="none" w:sz="0" w:space="0" w:color="auto" w:frame="1"/>
        </w:rPr>
        <w:t xml:space="preserve"> </w:t>
      </w:r>
      <w:proofErr w:type="spellStart"/>
      <w:r w:rsidRPr="00E622A9">
        <w:rPr>
          <w:rStyle w:val="a4"/>
          <w:b w:val="0"/>
          <w:color w:val="000000"/>
          <w:sz w:val="26"/>
          <w:szCs w:val="26"/>
          <w:bdr w:val="none" w:sz="0" w:space="0" w:color="auto" w:frame="1"/>
        </w:rPr>
        <w:t>Селемджинского</w:t>
      </w:r>
      <w:proofErr w:type="spellEnd"/>
      <w:r w:rsidRPr="00E622A9">
        <w:rPr>
          <w:rStyle w:val="a4"/>
          <w:b w:val="0"/>
          <w:color w:val="000000"/>
          <w:sz w:val="26"/>
          <w:szCs w:val="26"/>
          <w:bdr w:val="none" w:sz="0" w:space="0" w:color="auto" w:frame="1"/>
        </w:rPr>
        <w:t xml:space="preserve"> района Амурской области без обращения в регулирующий орган, были признаны Комиссией Амурско</w:t>
      </w:r>
      <w:r w:rsidR="00840F99">
        <w:rPr>
          <w:rStyle w:val="a4"/>
          <w:b w:val="0"/>
          <w:color w:val="000000"/>
          <w:sz w:val="26"/>
          <w:szCs w:val="26"/>
          <w:bdr w:val="none" w:sz="0" w:space="0" w:color="auto" w:frame="1"/>
        </w:rPr>
        <w:t>го УФАС России нарушающими п. 10 ч. 1 ст.</w:t>
      </w:r>
      <w:r w:rsidRPr="00E622A9">
        <w:rPr>
          <w:rStyle w:val="a4"/>
          <w:b w:val="0"/>
          <w:color w:val="000000"/>
          <w:sz w:val="26"/>
          <w:szCs w:val="26"/>
          <w:bdr w:val="none" w:sz="0" w:space="0" w:color="auto" w:frame="1"/>
        </w:rPr>
        <w:t xml:space="preserve"> 10 Закона «О защите к</w:t>
      </w:r>
      <w:r w:rsidR="00840F99">
        <w:rPr>
          <w:rStyle w:val="a4"/>
          <w:b w:val="0"/>
          <w:color w:val="000000"/>
          <w:sz w:val="26"/>
          <w:szCs w:val="26"/>
          <w:bdr w:val="none" w:sz="0" w:space="0" w:color="auto" w:frame="1"/>
        </w:rPr>
        <w:t>онкуренции».</w:t>
      </w:r>
      <w:proofErr w:type="gramEnd"/>
      <w:r w:rsidR="00840F99">
        <w:rPr>
          <w:rStyle w:val="a4"/>
          <w:b w:val="0"/>
          <w:color w:val="000000"/>
          <w:sz w:val="26"/>
          <w:szCs w:val="26"/>
          <w:bdr w:val="none" w:sz="0" w:space="0" w:color="auto" w:frame="1"/>
        </w:rPr>
        <w:t xml:space="preserve"> В</w:t>
      </w:r>
      <w:r w:rsidRPr="00E622A9">
        <w:rPr>
          <w:rStyle w:val="a4"/>
          <w:b w:val="0"/>
          <w:color w:val="000000"/>
          <w:sz w:val="26"/>
          <w:szCs w:val="26"/>
          <w:bdr w:val="none" w:sz="0" w:space="0" w:color="auto" w:frame="1"/>
        </w:rPr>
        <w:t xml:space="preserve"> отношен</w:t>
      </w:r>
      <w:proofErr w:type="gramStart"/>
      <w:r w:rsidRPr="00E622A9">
        <w:rPr>
          <w:rStyle w:val="a4"/>
          <w:b w:val="0"/>
          <w:color w:val="000000"/>
          <w:sz w:val="26"/>
          <w:szCs w:val="26"/>
          <w:bdr w:val="none" w:sz="0" w:space="0" w:color="auto" w:frame="1"/>
        </w:rPr>
        <w:t>ии ООО</w:t>
      </w:r>
      <w:proofErr w:type="gramEnd"/>
      <w:r w:rsidRPr="00E622A9">
        <w:rPr>
          <w:rStyle w:val="a4"/>
          <w:b w:val="0"/>
          <w:color w:val="000000"/>
          <w:sz w:val="26"/>
          <w:szCs w:val="26"/>
          <w:bdr w:val="none" w:sz="0" w:space="0" w:color="auto" w:frame="1"/>
        </w:rPr>
        <w:t xml:space="preserve"> «</w:t>
      </w:r>
      <w:proofErr w:type="spellStart"/>
      <w:r w:rsidRPr="00E622A9">
        <w:rPr>
          <w:rStyle w:val="a4"/>
          <w:b w:val="0"/>
          <w:color w:val="000000"/>
          <w:sz w:val="26"/>
          <w:szCs w:val="26"/>
          <w:bdr w:val="none" w:sz="0" w:space="0" w:color="auto" w:frame="1"/>
        </w:rPr>
        <w:t>Т.Идустрия</w:t>
      </w:r>
      <w:proofErr w:type="spellEnd"/>
      <w:r w:rsidRPr="00E622A9">
        <w:rPr>
          <w:rStyle w:val="a4"/>
          <w:b w:val="0"/>
          <w:color w:val="000000"/>
          <w:sz w:val="26"/>
          <w:szCs w:val="26"/>
          <w:bdr w:val="none" w:sz="0" w:space="0" w:color="auto" w:frame="1"/>
        </w:rPr>
        <w:t>» возбужденно административное дело № А-68/2015 по части 1 статьи 14.31 КоАП РФ и наложен штраф в размере 562 500 рублей.</w:t>
      </w:r>
    </w:p>
    <w:p w:rsidR="00090B7A" w:rsidRDefault="00090B7A" w:rsidP="003245DD">
      <w:pPr>
        <w:pStyle w:val="a3"/>
        <w:shd w:val="clear" w:color="auto" w:fill="FFFFFF"/>
        <w:spacing w:before="0" w:beforeAutospacing="0" w:after="0" w:afterAutospacing="0"/>
        <w:ind w:firstLine="709"/>
        <w:jc w:val="both"/>
        <w:textAlignment w:val="baseline"/>
        <w:rPr>
          <w:rStyle w:val="a4"/>
          <w:color w:val="000000"/>
          <w:sz w:val="26"/>
          <w:szCs w:val="26"/>
          <w:bdr w:val="none" w:sz="0" w:space="0" w:color="auto" w:frame="1"/>
        </w:rPr>
      </w:pPr>
      <w:r>
        <w:rPr>
          <w:rStyle w:val="a4"/>
          <w:b w:val="0"/>
          <w:color w:val="000000"/>
          <w:sz w:val="26"/>
          <w:szCs w:val="26"/>
          <w:bdr w:val="none" w:sz="0" w:space="0" w:color="auto" w:frame="1"/>
        </w:rPr>
        <w:t>По заве</w:t>
      </w:r>
      <w:r w:rsidR="003245DD">
        <w:rPr>
          <w:rStyle w:val="a4"/>
          <w:b w:val="0"/>
          <w:color w:val="000000"/>
          <w:sz w:val="26"/>
          <w:szCs w:val="26"/>
          <w:bdr w:val="none" w:sz="0" w:space="0" w:color="auto" w:frame="1"/>
        </w:rPr>
        <w:t xml:space="preserve">ршению доклада, </w:t>
      </w:r>
      <w:proofErr w:type="spellStart"/>
      <w:r w:rsidR="008235CE" w:rsidRPr="008235CE">
        <w:rPr>
          <w:rStyle w:val="a4"/>
          <w:b w:val="0"/>
          <w:color w:val="000000"/>
          <w:sz w:val="26"/>
          <w:szCs w:val="26"/>
          <w:bdr w:val="none" w:sz="0" w:space="0" w:color="auto" w:frame="1"/>
        </w:rPr>
        <w:t>и.о</w:t>
      </w:r>
      <w:proofErr w:type="spellEnd"/>
      <w:r w:rsidR="008235CE" w:rsidRPr="008235CE">
        <w:rPr>
          <w:rStyle w:val="a4"/>
          <w:b w:val="0"/>
          <w:color w:val="000000"/>
          <w:sz w:val="26"/>
          <w:szCs w:val="26"/>
          <w:bdr w:val="none" w:sz="0" w:space="0" w:color="auto" w:frame="1"/>
        </w:rPr>
        <w:t>. главного управляющего директора ОАО «Амурские коммунальные системы»</w:t>
      </w:r>
      <w:r w:rsidR="008235CE">
        <w:rPr>
          <w:rStyle w:val="a4"/>
          <w:b w:val="0"/>
          <w:color w:val="000000"/>
          <w:sz w:val="26"/>
          <w:szCs w:val="26"/>
          <w:bdr w:val="none" w:sz="0" w:space="0" w:color="auto" w:frame="1"/>
        </w:rPr>
        <w:t xml:space="preserve"> </w:t>
      </w:r>
      <w:proofErr w:type="spellStart"/>
      <w:r w:rsidR="003245DD">
        <w:rPr>
          <w:rStyle w:val="a4"/>
          <w:b w:val="0"/>
          <w:color w:val="000000"/>
          <w:sz w:val="26"/>
          <w:szCs w:val="26"/>
          <w:bdr w:val="none" w:sz="0" w:space="0" w:color="auto" w:frame="1"/>
        </w:rPr>
        <w:t>Крючкова</w:t>
      </w:r>
      <w:proofErr w:type="spellEnd"/>
      <w:r w:rsidR="003245DD">
        <w:rPr>
          <w:rStyle w:val="a4"/>
          <w:b w:val="0"/>
          <w:color w:val="000000"/>
          <w:sz w:val="26"/>
          <w:szCs w:val="26"/>
          <w:bdr w:val="none" w:sz="0" w:space="0" w:color="auto" w:frame="1"/>
        </w:rPr>
        <w:t xml:space="preserve"> С.Г. задала докладчику уточняющий вопрос</w:t>
      </w:r>
      <w:r w:rsidR="00B03CEF">
        <w:rPr>
          <w:rStyle w:val="a4"/>
          <w:b w:val="0"/>
          <w:color w:val="000000"/>
          <w:sz w:val="26"/>
          <w:szCs w:val="26"/>
          <w:bdr w:val="none" w:sz="0" w:space="0" w:color="auto" w:frame="1"/>
        </w:rPr>
        <w:t xml:space="preserve">, касающийся тарифов (исходя из </w:t>
      </w:r>
      <w:r w:rsidR="003245DD">
        <w:rPr>
          <w:rStyle w:val="a4"/>
          <w:b w:val="0"/>
          <w:color w:val="000000"/>
          <w:sz w:val="26"/>
          <w:szCs w:val="26"/>
          <w:bdr w:val="none" w:sz="0" w:space="0" w:color="auto" w:frame="1"/>
        </w:rPr>
        <w:t xml:space="preserve">приведенного </w:t>
      </w:r>
      <w:r w:rsidR="00B03CEF" w:rsidRPr="00B03CEF">
        <w:rPr>
          <w:rStyle w:val="a4"/>
          <w:b w:val="0"/>
          <w:color w:val="000000"/>
          <w:sz w:val="26"/>
          <w:szCs w:val="26"/>
          <w:bdr w:val="none" w:sz="0" w:space="0" w:color="auto" w:frame="1"/>
        </w:rPr>
        <w:t>Левченко И.И.</w:t>
      </w:r>
      <w:r w:rsidR="00B03CEF">
        <w:rPr>
          <w:rStyle w:val="a4"/>
          <w:b w:val="0"/>
          <w:color w:val="000000"/>
          <w:sz w:val="26"/>
          <w:szCs w:val="26"/>
          <w:bdr w:val="none" w:sz="0" w:space="0" w:color="auto" w:frame="1"/>
        </w:rPr>
        <w:t xml:space="preserve"> </w:t>
      </w:r>
      <w:r w:rsidR="003245DD">
        <w:rPr>
          <w:rStyle w:val="a4"/>
          <w:b w:val="0"/>
          <w:color w:val="000000"/>
          <w:sz w:val="26"/>
          <w:szCs w:val="26"/>
          <w:bdr w:val="none" w:sz="0" w:space="0" w:color="auto" w:frame="1"/>
        </w:rPr>
        <w:t>примера</w:t>
      </w:r>
      <w:r w:rsidR="00B03CEF">
        <w:rPr>
          <w:rStyle w:val="a4"/>
          <w:b w:val="0"/>
          <w:color w:val="000000"/>
          <w:sz w:val="26"/>
          <w:szCs w:val="26"/>
          <w:bdr w:val="none" w:sz="0" w:space="0" w:color="auto" w:frame="1"/>
        </w:rPr>
        <w:t xml:space="preserve"> по административному делу, возбужденному в отношен</w:t>
      </w:r>
      <w:proofErr w:type="gramStart"/>
      <w:r w:rsidR="00B03CEF">
        <w:rPr>
          <w:rStyle w:val="a4"/>
          <w:b w:val="0"/>
          <w:color w:val="000000"/>
          <w:sz w:val="26"/>
          <w:szCs w:val="26"/>
          <w:bdr w:val="none" w:sz="0" w:space="0" w:color="auto" w:frame="1"/>
        </w:rPr>
        <w:t>ии</w:t>
      </w:r>
      <w:r w:rsidR="00B03CEF" w:rsidRPr="00B03CEF">
        <w:t xml:space="preserve"> </w:t>
      </w:r>
      <w:r w:rsidR="00B03CEF" w:rsidRPr="00B03CEF">
        <w:rPr>
          <w:rStyle w:val="a4"/>
          <w:b w:val="0"/>
          <w:color w:val="000000"/>
          <w:sz w:val="26"/>
          <w:szCs w:val="26"/>
          <w:bdr w:val="none" w:sz="0" w:space="0" w:color="auto" w:frame="1"/>
        </w:rPr>
        <w:t>ООО</w:t>
      </w:r>
      <w:proofErr w:type="gramEnd"/>
      <w:r w:rsidR="00B03CEF" w:rsidRPr="00B03CEF">
        <w:rPr>
          <w:rStyle w:val="a4"/>
          <w:b w:val="0"/>
          <w:color w:val="000000"/>
          <w:sz w:val="26"/>
          <w:szCs w:val="26"/>
          <w:bdr w:val="none" w:sz="0" w:space="0" w:color="auto" w:frame="1"/>
        </w:rPr>
        <w:t xml:space="preserve"> «</w:t>
      </w:r>
      <w:proofErr w:type="spellStart"/>
      <w:r w:rsidR="00B03CEF" w:rsidRPr="00B03CEF">
        <w:rPr>
          <w:rStyle w:val="a4"/>
          <w:b w:val="0"/>
          <w:color w:val="000000"/>
          <w:sz w:val="26"/>
          <w:szCs w:val="26"/>
          <w:bdr w:val="none" w:sz="0" w:space="0" w:color="auto" w:frame="1"/>
        </w:rPr>
        <w:t>ТрансЭкоСервис</w:t>
      </w:r>
      <w:proofErr w:type="spellEnd"/>
      <w:r w:rsidR="00B03CEF" w:rsidRPr="00B03CEF">
        <w:rPr>
          <w:rStyle w:val="a4"/>
          <w:b w:val="0"/>
          <w:color w:val="000000"/>
          <w:sz w:val="26"/>
          <w:szCs w:val="26"/>
          <w:bdr w:val="none" w:sz="0" w:space="0" w:color="auto" w:frame="1"/>
        </w:rPr>
        <w:t>»</w:t>
      </w:r>
      <w:r w:rsidR="00B03CEF">
        <w:rPr>
          <w:rStyle w:val="a4"/>
          <w:b w:val="0"/>
          <w:color w:val="000000"/>
          <w:sz w:val="26"/>
          <w:szCs w:val="26"/>
          <w:bdr w:val="none" w:sz="0" w:space="0" w:color="auto" w:frame="1"/>
        </w:rPr>
        <w:t>)</w:t>
      </w:r>
      <w:r w:rsidR="008235CE">
        <w:rPr>
          <w:rStyle w:val="a4"/>
          <w:b w:val="0"/>
          <w:color w:val="000000"/>
          <w:sz w:val="26"/>
          <w:szCs w:val="26"/>
          <w:bdr w:val="none" w:sz="0" w:space="0" w:color="auto" w:frame="1"/>
        </w:rPr>
        <w:t xml:space="preserve"> – в чем выразилось нарушение антимонопольного законодательства</w:t>
      </w:r>
      <w:r w:rsidR="003245DD" w:rsidRPr="003245DD">
        <w:rPr>
          <w:rStyle w:val="a4"/>
          <w:b w:val="0"/>
          <w:color w:val="000000"/>
          <w:sz w:val="26"/>
          <w:szCs w:val="26"/>
          <w:bdr w:val="none" w:sz="0" w:space="0" w:color="auto" w:frame="1"/>
        </w:rPr>
        <w:t>.</w:t>
      </w:r>
      <w:r w:rsidR="00B03CEF">
        <w:rPr>
          <w:rStyle w:val="a4"/>
          <w:b w:val="0"/>
          <w:color w:val="000000"/>
          <w:sz w:val="26"/>
          <w:szCs w:val="26"/>
          <w:bdr w:val="none" w:sz="0" w:space="0" w:color="auto" w:frame="1"/>
        </w:rPr>
        <w:t xml:space="preserve"> </w:t>
      </w:r>
      <w:r w:rsidR="003245DD" w:rsidRPr="003245DD">
        <w:rPr>
          <w:rStyle w:val="a4"/>
          <w:b w:val="0"/>
          <w:color w:val="000000"/>
          <w:sz w:val="26"/>
          <w:szCs w:val="26"/>
          <w:bdr w:val="none" w:sz="0" w:space="0" w:color="auto" w:frame="1"/>
        </w:rPr>
        <w:t>Левченко И.И.</w:t>
      </w:r>
      <w:r w:rsidR="003245DD">
        <w:rPr>
          <w:rStyle w:val="a4"/>
          <w:b w:val="0"/>
          <w:color w:val="000000"/>
          <w:sz w:val="26"/>
          <w:szCs w:val="26"/>
          <w:bdr w:val="none" w:sz="0" w:space="0" w:color="auto" w:frame="1"/>
        </w:rPr>
        <w:t xml:space="preserve"> пояснил, что</w:t>
      </w:r>
      <w:r w:rsidR="008235CE">
        <w:rPr>
          <w:rStyle w:val="a4"/>
          <w:b w:val="0"/>
          <w:color w:val="000000"/>
          <w:sz w:val="26"/>
          <w:szCs w:val="26"/>
          <w:bdr w:val="none" w:sz="0" w:space="0" w:color="auto" w:frame="1"/>
        </w:rPr>
        <w:t xml:space="preserve"> в установлении различных тарифов для управляющих компаний</w:t>
      </w:r>
      <w:r w:rsidR="00846138">
        <w:rPr>
          <w:rStyle w:val="a4"/>
          <w:b w:val="0"/>
          <w:color w:val="000000"/>
          <w:sz w:val="26"/>
          <w:szCs w:val="26"/>
          <w:bdr w:val="none" w:sz="0" w:space="0" w:color="auto" w:frame="1"/>
        </w:rPr>
        <w:t>.</w:t>
      </w:r>
    </w:p>
    <w:p w:rsidR="00B03CEF" w:rsidRDefault="00B03CEF" w:rsidP="00C9538C">
      <w:pPr>
        <w:pStyle w:val="a3"/>
        <w:shd w:val="clear" w:color="auto" w:fill="FFFFFF"/>
        <w:spacing w:before="0" w:beforeAutospacing="0" w:after="0" w:afterAutospacing="0"/>
        <w:ind w:firstLine="709"/>
        <w:jc w:val="both"/>
        <w:textAlignment w:val="baseline"/>
        <w:rPr>
          <w:rStyle w:val="a4"/>
          <w:color w:val="000000"/>
          <w:sz w:val="26"/>
          <w:szCs w:val="26"/>
          <w:bdr w:val="none" w:sz="0" w:space="0" w:color="auto" w:frame="1"/>
        </w:rPr>
      </w:pPr>
    </w:p>
    <w:p w:rsidR="00C9538C" w:rsidRDefault="00C9538C" w:rsidP="00C9538C">
      <w:pPr>
        <w:pStyle w:val="a3"/>
        <w:shd w:val="clear" w:color="auto" w:fill="FFFFFF"/>
        <w:spacing w:before="0" w:beforeAutospacing="0" w:after="0" w:afterAutospacing="0"/>
        <w:ind w:firstLine="709"/>
        <w:jc w:val="both"/>
        <w:textAlignment w:val="baseline"/>
      </w:pPr>
      <w:r>
        <w:rPr>
          <w:rStyle w:val="a4"/>
          <w:color w:val="000000"/>
          <w:sz w:val="26"/>
          <w:szCs w:val="26"/>
          <w:bdr w:val="none" w:sz="0" w:space="0" w:color="auto" w:frame="1"/>
        </w:rPr>
        <w:lastRenderedPageBreak/>
        <w:t>РЕШИЛИ:</w:t>
      </w:r>
    </w:p>
    <w:p w:rsidR="00C9538C" w:rsidRDefault="00C9538C" w:rsidP="00C9538C">
      <w:pPr>
        <w:pStyle w:val="a3"/>
        <w:shd w:val="clear" w:color="auto" w:fill="FFFFFF"/>
        <w:spacing w:before="0" w:beforeAutospacing="0" w:after="0" w:afterAutospacing="0"/>
        <w:ind w:firstLine="709"/>
        <w:jc w:val="both"/>
        <w:textAlignment w:val="baseline"/>
        <w:rPr>
          <w:color w:val="000000"/>
          <w:sz w:val="26"/>
          <w:szCs w:val="26"/>
        </w:rPr>
      </w:pPr>
    </w:p>
    <w:p w:rsidR="00C9538C" w:rsidRPr="0035549A" w:rsidRDefault="00C9538C" w:rsidP="0035549A">
      <w:pPr>
        <w:pStyle w:val="a3"/>
        <w:shd w:val="clear" w:color="auto" w:fill="FFFFFF"/>
        <w:spacing w:before="0" w:beforeAutospacing="0" w:after="0" w:afterAutospacing="0"/>
        <w:ind w:firstLine="709"/>
        <w:jc w:val="both"/>
        <w:textAlignment w:val="baseline"/>
        <w:rPr>
          <w:color w:val="000000"/>
          <w:sz w:val="26"/>
          <w:szCs w:val="26"/>
        </w:rPr>
      </w:pPr>
      <w:r w:rsidRPr="00C9538C">
        <w:rPr>
          <w:color w:val="000000"/>
          <w:sz w:val="26"/>
          <w:szCs w:val="26"/>
        </w:rPr>
        <w:t>1. Принять к сведению</w:t>
      </w:r>
      <w:r w:rsidR="00B03CEF" w:rsidRPr="00B03CEF">
        <w:t xml:space="preserve"> </w:t>
      </w:r>
      <w:r w:rsidR="00B03CEF">
        <w:rPr>
          <w:color w:val="000000"/>
          <w:sz w:val="26"/>
          <w:szCs w:val="26"/>
        </w:rPr>
        <w:t>и</w:t>
      </w:r>
      <w:r w:rsidR="00B03CEF" w:rsidRPr="00B03CEF">
        <w:rPr>
          <w:color w:val="000000"/>
          <w:sz w:val="26"/>
          <w:szCs w:val="26"/>
        </w:rPr>
        <w:t>нформационное сообщение</w:t>
      </w:r>
      <w:r w:rsidRPr="00C9538C">
        <w:rPr>
          <w:color w:val="000000"/>
          <w:sz w:val="26"/>
          <w:szCs w:val="26"/>
        </w:rPr>
        <w:t xml:space="preserve"> </w:t>
      </w:r>
      <w:r w:rsidR="00620543">
        <w:rPr>
          <w:color w:val="000000"/>
          <w:sz w:val="26"/>
          <w:szCs w:val="26"/>
        </w:rPr>
        <w:t>руководителя</w:t>
      </w:r>
      <w:r w:rsidR="00620543" w:rsidRPr="00620543">
        <w:rPr>
          <w:color w:val="000000"/>
          <w:sz w:val="26"/>
          <w:szCs w:val="26"/>
        </w:rPr>
        <w:t xml:space="preserve"> Амурского УФАС России А.С. </w:t>
      </w:r>
      <w:proofErr w:type="spellStart"/>
      <w:r w:rsidR="00620543" w:rsidRPr="00620543">
        <w:rPr>
          <w:color w:val="000000"/>
          <w:sz w:val="26"/>
          <w:szCs w:val="26"/>
        </w:rPr>
        <w:t>Дегодьев</w:t>
      </w:r>
      <w:r w:rsidR="00B03CEF">
        <w:rPr>
          <w:color w:val="000000"/>
          <w:sz w:val="26"/>
          <w:szCs w:val="26"/>
        </w:rPr>
        <w:t>а</w:t>
      </w:r>
      <w:proofErr w:type="spellEnd"/>
      <w:r w:rsidR="00B03CEF" w:rsidRPr="00B03CEF">
        <w:rPr>
          <w:color w:val="000000"/>
          <w:sz w:val="26"/>
          <w:szCs w:val="26"/>
        </w:rPr>
        <w:t xml:space="preserve"> по итогам проведения 21-24 сентября 2015                                                            года международного форума «Неделя конкуренции в Москве», приуроченного к празднованию 25-летия антимонопольного регулирования в России</w:t>
      </w:r>
      <w:r w:rsidR="00620543">
        <w:rPr>
          <w:color w:val="000000"/>
          <w:sz w:val="26"/>
          <w:szCs w:val="26"/>
        </w:rPr>
        <w:t>.</w:t>
      </w:r>
    </w:p>
    <w:p w:rsidR="00C9538C" w:rsidRDefault="0035549A" w:rsidP="00620543">
      <w:pPr>
        <w:pStyle w:val="a3"/>
        <w:shd w:val="clear" w:color="auto" w:fill="FFFFFF"/>
        <w:spacing w:before="0" w:beforeAutospacing="0" w:after="0" w:afterAutospacing="0"/>
        <w:ind w:firstLine="709"/>
        <w:jc w:val="both"/>
        <w:textAlignment w:val="baseline"/>
        <w:rPr>
          <w:color w:val="000000"/>
          <w:sz w:val="26"/>
          <w:szCs w:val="26"/>
        </w:rPr>
      </w:pPr>
      <w:r w:rsidRPr="00B03CEF">
        <w:rPr>
          <w:color w:val="000000"/>
          <w:sz w:val="26"/>
          <w:szCs w:val="26"/>
        </w:rPr>
        <w:t>2</w:t>
      </w:r>
      <w:r w:rsidR="00C9538C" w:rsidRPr="00B03CEF">
        <w:rPr>
          <w:color w:val="000000"/>
          <w:sz w:val="26"/>
          <w:szCs w:val="26"/>
        </w:rPr>
        <w:t xml:space="preserve">. </w:t>
      </w:r>
      <w:r w:rsidR="00620543" w:rsidRPr="00B03CEF">
        <w:rPr>
          <w:color w:val="000000"/>
          <w:sz w:val="26"/>
          <w:szCs w:val="26"/>
        </w:rPr>
        <w:t>Принять к сведению доклад</w:t>
      </w:r>
      <w:r w:rsidR="00620543" w:rsidRPr="00B03CEF">
        <w:rPr>
          <w:sz w:val="26"/>
          <w:szCs w:val="26"/>
        </w:rPr>
        <w:t xml:space="preserve"> </w:t>
      </w:r>
      <w:r w:rsidR="00B03CEF" w:rsidRPr="00B03CEF">
        <w:rPr>
          <w:sz w:val="26"/>
          <w:szCs w:val="26"/>
        </w:rPr>
        <w:t xml:space="preserve">главного специалиста-эксперта отдела товарных рынков и рекламы </w:t>
      </w:r>
      <w:r w:rsidR="00B03CEF">
        <w:rPr>
          <w:sz w:val="26"/>
          <w:szCs w:val="26"/>
        </w:rPr>
        <w:t xml:space="preserve">Амурского УФАС России </w:t>
      </w:r>
      <w:r w:rsidR="008C4253">
        <w:rPr>
          <w:sz w:val="26"/>
          <w:szCs w:val="26"/>
        </w:rPr>
        <w:t xml:space="preserve">Е.А. Сухаревой </w:t>
      </w:r>
      <w:r w:rsidR="00B03CEF" w:rsidRPr="00B03CEF">
        <w:rPr>
          <w:sz w:val="26"/>
          <w:szCs w:val="26"/>
        </w:rPr>
        <w:t>«Лидерство на рынке: признаки доминирующего положения»</w:t>
      </w:r>
      <w:r w:rsidR="00620543" w:rsidRPr="00B03CEF">
        <w:rPr>
          <w:color w:val="000000"/>
          <w:sz w:val="26"/>
          <w:szCs w:val="26"/>
        </w:rPr>
        <w:t>.</w:t>
      </w:r>
    </w:p>
    <w:p w:rsidR="00B03CEF" w:rsidRPr="00B03CEF" w:rsidRDefault="00B03CEF" w:rsidP="00620543">
      <w:pPr>
        <w:pStyle w:val="a3"/>
        <w:shd w:val="clear" w:color="auto" w:fill="FFFFFF"/>
        <w:spacing w:before="0" w:beforeAutospacing="0" w:after="0" w:afterAutospacing="0"/>
        <w:ind w:firstLine="709"/>
        <w:jc w:val="both"/>
        <w:textAlignment w:val="baseline"/>
        <w:rPr>
          <w:color w:val="000000"/>
          <w:sz w:val="26"/>
          <w:szCs w:val="26"/>
        </w:rPr>
      </w:pPr>
      <w:r>
        <w:rPr>
          <w:color w:val="000000"/>
          <w:sz w:val="26"/>
          <w:szCs w:val="26"/>
        </w:rPr>
        <w:t xml:space="preserve">3. </w:t>
      </w:r>
      <w:r w:rsidRPr="00B03CEF">
        <w:rPr>
          <w:color w:val="000000"/>
          <w:sz w:val="26"/>
          <w:szCs w:val="26"/>
        </w:rPr>
        <w:t>При</w:t>
      </w:r>
      <w:r>
        <w:rPr>
          <w:color w:val="000000"/>
          <w:sz w:val="26"/>
          <w:szCs w:val="26"/>
        </w:rPr>
        <w:t xml:space="preserve">нять к сведению доклад </w:t>
      </w:r>
      <w:r w:rsidRPr="00B03CEF">
        <w:rPr>
          <w:color w:val="000000"/>
          <w:sz w:val="26"/>
          <w:szCs w:val="26"/>
        </w:rPr>
        <w:t>специалиста-эксперта</w:t>
      </w:r>
      <w:r>
        <w:rPr>
          <w:color w:val="000000"/>
          <w:sz w:val="26"/>
          <w:szCs w:val="26"/>
        </w:rPr>
        <w:t xml:space="preserve"> отдела антимонопольного контроля и контроля органов власти </w:t>
      </w:r>
      <w:r w:rsidRPr="00B03CEF">
        <w:rPr>
          <w:color w:val="000000"/>
          <w:sz w:val="26"/>
          <w:szCs w:val="26"/>
        </w:rPr>
        <w:t xml:space="preserve">Амурского УФАС России </w:t>
      </w:r>
      <w:r w:rsidR="008C4253">
        <w:rPr>
          <w:color w:val="000000"/>
          <w:sz w:val="26"/>
          <w:szCs w:val="26"/>
        </w:rPr>
        <w:t>И.И. Левченко</w:t>
      </w:r>
      <w:r w:rsidRPr="00B03CEF">
        <w:t xml:space="preserve"> </w:t>
      </w:r>
      <w:r>
        <w:t>«</w:t>
      </w:r>
      <w:r w:rsidRPr="00B03CEF">
        <w:rPr>
          <w:color w:val="000000"/>
          <w:sz w:val="26"/>
          <w:szCs w:val="26"/>
        </w:rPr>
        <w:t>Административная ответственность за злоупотребление доминирующим положением</w:t>
      </w:r>
      <w:r>
        <w:rPr>
          <w:color w:val="000000"/>
          <w:sz w:val="26"/>
          <w:szCs w:val="26"/>
        </w:rPr>
        <w:t>».</w:t>
      </w:r>
    </w:p>
    <w:p w:rsidR="00C9538C" w:rsidRDefault="00C9538C" w:rsidP="00C9538C">
      <w:pPr>
        <w:pStyle w:val="a3"/>
        <w:shd w:val="clear" w:color="auto" w:fill="FFFFFF"/>
        <w:spacing w:before="0" w:beforeAutospacing="0" w:after="0" w:afterAutospacing="0"/>
        <w:ind w:firstLine="709"/>
        <w:jc w:val="both"/>
        <w:textAlignment w:val="baseline"/>
        <w:rPr>
          <w:color w:val="000000"/>
          <w:sz w:val="26"/>
          <w:szCs w:val="26"/>
        </w:rPr>
      </w:pPr>
      <w:r>
        <w:rPr>
          <w:color w:val="000000"/>
          <w:sz w:val="26"/>
          <w:szCs w:val="26"/>
        </w:rPr>
        <w:t> </w:t>
      </w:r>
    </w:p>
    <w:p w:rsidR="00B03CEF" w:rsidRDefault="00B03CEF" w:rsidP="00C9538C">
      <w:pPr>
        <w:pStyle w:val="a3"/>
        <w:shd w:val="clear" w:color="auto" w:fill="FFFFFF"/>
        <w:spacing w:before="0" w:beforeAutospacing="0" w:after="0" w:afterAutospacing="0"/>
        <w:ind w:firstLine="709"/>
        <w:jc w:val="both"/>
        <w:textAlignment w:val="baseline"/>
        <w:rPr>
          <w:color w:val="000000"/>
          <w:sz w:val="26"/>
          <w:szCs w:val="26"/>
        </w:rPr>
      </w:pPr>
    </w:p>
    <w:p w:rsidR="00C9538C" w:rsidRDefault="00C9538C" w:rsidP="00C9538C">
      <w:pPr>
        <w:pStyle w:val="a3"/>
        <w:shd w:val="clear" w:color="auto" w:fill="FFFFFF"/>
        <w:spacing w:before="0" w:beforeAutospacing="0" w:after="0" w:afterAutospacing="0"/>
        <w:ind w:firstLine="709"/>
        <w:jc w:val="both"/>
        <w:textAlignment w:val="baseline"/>
        <w:rPr>
          <w:color w:val="000000"/>
          <w:sz w:val="26"/>
          <w:szCs w:val="26"/>
        </w:rPr>
      </w:pPr>
      <w:r>
        <w:rPr>
          <w:color w:val="000000"/>
          <w:sz w:val="26"/>
          <w:szCs w:val="26"/>
        </w:rPr>
        <w:t> </w:t>
      </w:r>
    </w:p>
    <w:p w:rsidR="00C9538C" w:rsidRDefault="00C9538C" w:rsidP="00C9538C">
      <w:pPr>
        <w:pStyle w:val="a3"/>
        <w:shd w:val="clear" w:color="auto" w:fill="FFFFFF"/>
        <w:spacing w:before="0" w:beforeAutospacing="0" w:after="0" w:afterAutospacing="0"/>
        <w:jc w:val="both"/>
        <w:textAlignment w:val="baseline"/>
        <w:rPr>
          <w:color w:val="000000"/>
          <w:sz w:val="26"/>
          <w:szCs w:val="26"/>
        </w:rPr>
      </w:pPr>
      <w:r>
        <w:rPr>
          <w:color w:val="000000"/>
          <w:sz w:val="26"/>
          <w:szCs w:val="26"/>
        </w:rPr>
        <w:t>Руководитель Амурского УФАС России                                                  А.С. Дегодьев</w:t>
      </w:r>
    </w:p>
    <w:p w:rsidR="00C9538C" w:rsidRDefault="00C9538C" w:rsidP="00C9538C">
      <w:pPr>
        <w:ind w:firstLine="709"/>
        <w:jc w:val="both"/>
        <w:rPr>
          <w:sz w:val="26"/>
          <w:szCs w:val="26"/>
        </w:rPr>
      </w:pPr>
    </w:p>
    <w:p w:rsidR="00560C13" w:rsidRPr="00E93CEF" w:rsidRDefault="00560C13" w:rsidP="00C9538C">
      <w:pPr>
        <w:autoSpaceDE w:val="0"/>
        <w:autoSpaceDN w:val="0"/>
        <w:adjustRightInd w:val="0"/>
        <w:ind w:firstLine="709"/>
        <w:jc w:val="both"/>
        <w:rPr>
          <w:sz w:val="26"/>
          <w:szCs w:val="26"/>
        </w:rPr>
      </w:pPr>
    </w:p>
    <w:sectPr w:rsidR="00560C13" w:rsidRPr="00E93CEF" w:rsidSect="005A52EC">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32" w:rsidRDefault="00F12E32" w:rsidP="009C046E">
      <w:r>
        <w:separator/>
      </w:r>
    </w:p>
  </w:endnote>
  <w:endnote w:type="continuationSeparator" w:id="0">
    <w:p w:rsidR="00F12E32" w:rsidRDefault="00F12E32" w:rsidP="009C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32" w:rsidRDefault="00F12E32" w:rsidP="009C046E">
      <w:r>
        <w:separator/>
      </w:r>
    </w:p>
  </w:footnote>
  <w:footnote w:type="continuationSeparator" w:id="0">
    <w:p w:rsidR="00F12E32" w:rsidRDefault="00F12E32" w:rsidP="009C0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329009"/>
      <w:docPartObj>
        <w:docPartGallery w:val="Page Numbers (Top of Page)"/>
        <w:docPartUnique/>
      </w:docPartObj>
    </w:sdtPr>
    <w:sdtEndPr/>
    <w:sdtContent>
      <w:p w:rsidR="00485B12" w:rsidRDefault="00485B12">
        <w:pPr>
          <w:pStyle w:val="a7"/>
          <w:jc w:val="center"/>
        </w:pPr>
        <w:r>
          <w:fldChar w:fldCharType="begin"/>
        </w:r>
        <w:r>
          <w:instrText>PAGE   \* MERGEFORMAT</w:instrText>
        </w:r>
        <w:r>
          <w:fldChar w:fldCharType="separate"/>
        </w:r>
        <w:r w:rsidR="009B568E">
          <w:rPr>
            <w:noProof/>
          </w:rPr>
          <w:t>9</w:t>
        </w:r>
        <w:r>
          <w:fldChar w:fldCharType="end"/>
        </w:r>
      </w:p>
    </w:sdtContent>
  </w:sdt>
  <w:p w:rsidR="00485B12" w:rsidRDefault="00485B1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D61DA"/>
    <w:multiLevelType w:val="hybridMultilevel"/>
    <w:tmpl w:val="9D8C7C28"/>
    <w:lvl w:ilvl="0" w:tplc="947028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F9"/>
    <w:rsid w:val="00022BAD"/>
    <w:rsid w:val="00022F44"/>
    <w:rsid w:val="0005129B"/>
    <w:rsid w:val="00057AE1"/>
    <w:rsid w:val="000674BE"/>
    <w:rsid w:val="00076526"/>
    <w:rsid w:val="00090B7A"/>
    <w:rsid w:val="000A1CB3"/>
    <w:rsid w:val="000C2901"/>
    <w:rsid w:val="000E408E"/>
    <w:rsid w:val="000E55CE"/>
    <w:rsid w:val="00105619"/>
    <w:rsid w:val="001209FC"/>
    <w:rsid w:val="0015164F"/>
    <w:rsid w:val="001C4B9E"/>
    <w:rsid w:val="002634C5"/>
    <w:rsid w:val="00281F50"/>
    <w:rsid w:val="002A3F62"/>
    <w:rsid w:val="002A43CC"/>
    <w:rsid w:val="002B4638"/>
    <w:rsid w:val="002C38C1"/>
    <w:rsid w:val="002D44D3"/>
    <w:rsid w:val="00314A89"/>
    <w:rsid w:val="003245DD"/>
    <w:rsid w:val="0035549A"/>
    <w:rsid w:val="00416BCA"/>
    <w:rsid w:val="00422E4C"/>
    <w:rsid w:val="0044207F"/>
    <w:rsid w:val="004513E5"/>
    <w:rsid w:val="0046704D"/>
    <w:rsid w:val="00483D26"/>
    <w:rsid w:val="00485B12"/>
    <w:rsid w:val="00494FD5"/>
    <w:rsid w:val="004D4709"/>
    <w:rsid w:val="004E5C6E"/>
    <w:rsid w:val="00500575"/>
    <w:rsid w:val="00506EE1"/>
    <w:rsid w:val="0051639D"/>
    <w:rsid w:val="0051649B"/>
    <w:rsid w:val="00537437"/>
    <w:rsid w:val="00545ABF"/>
    <w:rsid w:val="00560C13"/>
    <w:rsid w:val="0056635D"/>
    <w:rsid w:val="00580E1C"/>
    <w:rsid w:val="0059629E"/>
    <w:rsid w:val="005A52EC"/>
    <w:rsid w:val="005B115F"/>
    <w:rsid w:val="005D2534"/>
    <w:rsid w:val="005D5EED"/>
    <w:rsid w:val="005F2C9F"/>
    <w:rsid w:val="00620543"/>
    <w:rsid w:val="00636930"/>
    <w:rsid w:val="00683258"/>
    <w:rsid w:val="00695193"/>
    <w:rsid w:val="006E3F60"/>
    <w:rsid w:val="0071044D"/>
    <w:rsid w:val="007129F9"/>
    <w:rsid w:val="0071366F"/>
    <w:rsid w:val="00774DE3"/>
    <w:rsid w:val="00795A40"/>
    <w:rsid w:val="007A67CE"/>
    <w:rsid w:val="007B60BA"/>
    <w:rsid w:val="007B721A"/>
    <w:rsid w:val="007D1D1C"/>
    <w:rsid w:val="007E40FB"/>
    <w:rsid w:val="008235CE"/>
    <w:rsid w:val="00840F99"/>
    <w:rsid w:val="00842649"/>
    <w:rsid w:val="00846138"/>
    <w:rsid w:val="00870BE7"/>
    <w:rsid w:val="008C4253"/>
    <w:rsid w:val="008C54AF"/>
    <w:rsid w:val="008D5E99"/>
    <w:rsid w:val="008E6D19"/>
    <w:rsid w:val="008F1144"/>
    <w:rsid w:val="00985A93"/>
    <w:rsid w:val="009B568E"/>
    <w:rsid w:val="009B73EA"/>
    <w:rsid w:val="009C046E"/>
    <w:rsid w:val="00A338A8"/>
    <w:rsid w:val="00A8259C"/>
    <w:rsid w:val="00AB0562"/>
    <w:rsid w:val="00AF7061"/>
    <w:rsid w:val="00B03CEF"/>
    <w:rsid w:val="00B70F01"/>
    <w:rsid w:val="00B7689C"/>
    <w:rsid w:val="00C1052E"/>
    <w:rsid w:val="00C2233B"/>
    <w:rsid w:val="00C5372D"/>
    <w:rsid w:val="00C53B1C"/>
    <w:rsid w:val="00C54484"/>
    <w:rsid w:val="00C9538C"/>
    <w:rsid w:val="00CB7805"/>
    <w:rsid w:val="00CC2902"/>
    <w:rsid w:val="00CC2A48"/>
    <w:rsid w:val="00CE4CD1"/>
    <w:rsid w:val="00CE72A2"/>
    <w:rsid w:val="00CE787E"/>
    <w:rsid w:val="00CF4EEE"/>
    <w:rsid w:val="00D027A5"/>
    <w:rsid w:val="00D10DD8"/>
    <w:rsid w:val="00D578C8"/>
    <w:rsid w:val="00D73849"/>
    <w:rsid w:val="00D77329"/>
    <w:rsid w:val="00DB3EBF"/>
    <w:rsid w:val="00DD4606"/>
    <w:rsid w:val="00E1312F"/>
    <w:rsid w:val="00E36905"/>
    <w:rsid w:val="00E425AB"/>
    <w:rsid w:val="00E622A9"/>
    <w:rsid w:val="00E76849"/>
    <w:rsid w:val="00E827C9"/>
    <w:rsid w:val="00E93CEF"/>
    <w:rsid w:val="00EB77AF"/>
    <w:rsid w:val="00EC24D6"/>
    <w:rsid w:val="00ED0EC2"/>
    <w:rsid w:val="00EE74D8"/>
    <w:rsid w:val="00F12E32"/>
    <w:rsid w:val="00F50669"/>
    <w:rsid w:val="00F52855"/>
    <w:rsid w:val="00F62E80"/>
    <w:rsid w:val="00F65107"/>
    <w:rsid w:val="00F71E8B"/>
    <w:rsid w:val="00F753F7"/>
    <w:rsid w:val="00FA4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773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E93CEF"/>
    <w:pPr>
      <w:spacing w:before="100" w:beforeAutospacing="1" w:after="100" w:afterAutospacing="1"/>
    </w:pPr>
  </w:style>
  <w:style w:type="character" w:styleId="a4">
    <w:name w:val="Strong"/>
    <w:basedOn w:val="a0"/>
    <w:uiPriority w:val="22"/>
    <w:qFormat/>
    <w:rsid w:val="00E93CEF"/>
    <w:rPr>
      <w:b/>
      <w:bCs/>
    </w:rPr>
  </w:style>
  <w:style w:type="paragraph" w:styleId="a5">
    <w:name w:val="Balloon Text"/>
    <w:basedOn w:val="a"/>
    <w:link w:val="a6"/>
    <w:uiPriority w:val="99"/>
    <w:semiHidden/>
    <w:unhideWhenUsed/>
    <w:rsid w:val="00E425AB"/>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E425AB"/>
    <w:rPr>
      <w:rFonts w:ascii="Tahoma" w:hAnsi="Tahoma" w:cs="Tahoma"/>
      <w:sz w:val="16"/>
      <w:szCs w:val="16"/>
    </w:rPr>
  </w:style>
  <w:style w:type="paragraph" w:styleId="a7">
    <w:name w:val="header"/>
    <w:basedOn w:val="a"/>
    <w:link w:val="a8"/>
    <w:uiPriority w:val="99"/>
    <w:unhideWhenUsed/>
    <w:rsid w:val="009C046E"/>
    <w:pPr>
      <w:tabs>
        <w:tab w:val="center" w:pos="4677"/>
        <w:tab w:val="right" w:pos="9355"/>
      </w:tabs>
    </w:pPr>
  </w:style>
  <w:style w:type="character" w:customStyle="1" w:styleId="a8">
    <w:name w:val="Верхний колонтитул Знак"/>
    <w:basedOn w:val="a0"/>
    <w:link w:val="a7"/>
    <w:uiPriority w:val="99"/>
    <w:rsid w:val="009C046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C046E"/>
    <w:pPr>
      <w:tabs>
        <w:tab w:val="center" w:pos="4677"/>
        <w:tab w:val="right" w:pos="9355"/>
      </w:tabs>
    </w:pPr>
  </w:style>
  <w:style w:type="character" w:customStyle="1" w:styleId="aa">
    <w:name w:val="Нижний колонтитул Знак"/>
    <w:basedOn w:val="a0"/>
    <w:link w:val="a9"/>
    <w:uiPriority w:val="99"/>
    <w:rsid w:val="009C046E"/>
    <w:rPr>
      <w:rFonts w:ascii="Times New Roman" w:eastAsia="Times New Roman" w:hAnsi="Times New Roman" w:cs="Times New Roman"/>
      <w:sz w:val="24"/>
      <w:szCs w:val="24"/>
      <w:lang w:eastAsia="ru-RU"/>
    </w:rPr>
  </w:style>
  <w:style w:type="paragraph" w:customStyle="1" w:styleId="Default">
    <w:name w:val="Default"/>
    <w:rsid w:val="00A338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List Paragraph"/>
    <w:basedOn w:val="a"/>
    <w:uiPriority w:val="34"/>
    <w:qFormat/>
    <w:rsid w:val="00485B12"/>
    <w:pPr>
      <w:spacing w:after="160" w:line="259" w:lineRule="auto"/>
      <w:ind w:left="720"/>
      <w:contextualSpacing/>
    </w:pPr>
    <w:rPr>
      <w:rFonts w:asciiTheme="minorHAnsi" w:eastAsiaTheme="minorHAnsi" w:hAnsiTheme="minorHAnsi" w:cstheme="minorBidi"/>
      <w:sz w:val="22"/>
      <w:szCs w:val="22"/>
    </w:rPr>
  </w:style>
  <w:style w:type="character" w:customStyle="1" w:styleId="2">
    <w:name w:val="Основной текст (2) + Полужирный"/>
    <w:basedOn w:val="a0"/>
    <w:rsid w:val="000674B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773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E93CEF"/>
    <w:pPr>
      <w:spacing w:before="100" w:beforeAutospacing="1" w:after="100" w:afterAutospacing="1"/>
    </w:pPr>
  </w:style>
  <w:style w:type="character" w:styleId="a4">
    <w:name w:val="Strong"/>
    <w:basedOn w:val="a0"/>
    <w:uiPriority w:val="22"/>
    <w:qFormat/>
    <w:rsid w:val="00E93CEF"/>
    <w:rPr>
      <w:b/>
      <w:bCs/>
    </w:rPr>
  </w:style>
  <w:style w:type="paragraph" w:styleId="a5">
    <w:name w:val="Balloon Text"/>
    <w:basedOn w:val="a"/>
    <w:link w:val="a6"/>
    <w:uiPriority w:val="99"/>
    <w:semiHidden/>
    <w:unhideWhenUsed/>
    <w:rsid w:val="00E425AB"/>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E425AB"/>
    <w:rPr>
      <w:rFonts w:ascii="Tahoma" w:hAnsi="Tahoma" w:cs="Tahoma"/>
      <w:sz w:val="16"/>
      <w:szCs w:val="16"/>
    </w:rPr>
  </w:style>
  <w:style w:type="paragraph" w:styleId="a7">
    <w:name w:val="header"/>
    <w:basedOn w:val="a"/>
    <w:link w:val="a8"/>
    <w:uiPriority w:val="99"/>
    <w:unhideWhenUsed/>
    <w:rsid w:val="009C046E"/>
    <w:pPr>
      <w:tabs>
        <w:tab w:val="center" w:pos="4677"/>
        <w:tab w:val="right" w:pos="9355"/>
      </w:tabs>
    </w:pPr>
  </w:style>
  <w:style w:type="character" w:customStyle="1" w:styleId="a8">
    <w:name w:val="Верхний колонтитул Знак"/>
    <w:basedOn w:val="a0"/>
    <w:link w:val="a7"/>
    <w:uiPriority w:val="99"/>
    <w:rsid w:val="009C046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C046E"/>
    <w:pPr>
      <w:tabs>
        <w:tab w:val="center" w:pos="4677"/>
        <w:tab w:val="right" w:pos="9355"/>
      </w:tabs>
    </w:pPr>
  </w:style>
  <w:style w:type="character" w:customStyle="1" w:styleId="aa">
    <w:name w:val="Нижний колонтитул Знак"/>
    <w:basedOn w:val="a0"/>
    <w:link w:val="a9"/>
    <w:uiPriority w:val="99"/>
    <w:rsid w:val="009C046E"/>
    <w:rPr>
      <w:rFonts w:ascii="Times New Roman" w:eastAsia="Times New Roman" w:hAnsi="Times New Roman" w:cs="Times New Roman"/>
      <w:sz w:val="24"/>
      <w:szCs w:val="24"/>
      <w:lang w:eastAsia="ru-RU"/>
    </w:rPr>
  </w:style>
  <w:style w:type="paragraph" w:customStyle="1" w:styleId="Default">
    <w:name w:val="Default"/>
    <w:rsid w:val="00A338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List Paragraph"/>
    <w:basedOn w:val="a"/>
    <w:uiPriority w:val="34"/>
    <w:qFormat/>
    <w:rsid w:val="00485B12"/>
    <w:pPr>
      <w:spacing w:after="160" w:line="259" w:lineRule="auto"/>
      <w:ind w:left="720"/>
      <w:contextualSpacing/>
    </w:pPr>
    <w:rPr>
      <w:rFonts w:asciiTheme="minorHAnsi" w:eastAsiaTheme="minorHAnsi" w:hAnsiTheme="minorHAnsi" w:cstheme="minorBidi"/>
      <w:sz w:val="22"/>
      <w:szCs w:val="22"/>
    </w:rPr>
  </w:style>
  <w:style w:type="character" w:customStyle="1" w:styleId="2">
    <w:name w:val="Основной текст (2) + Полужирный"/>
    <w:basedOn w:val="a0"/>
    <w:rsid w:val="000674B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42957">
      <w:bodyDiv w:val="1"/>
      <w:marLeft w:val="0"/>
      <w:marRight w:val="0"/>
      <w:marTop w:val="0"/>
      <w:marBottom w:val="0"/>
      <w:divBdr>
        <w:top w:val="none" w:sz="0" w:space="0" w:color="auto"/>
        <w:left w:val="none" w:sz="0" w:space="0" w:color="auto"/>
        <w:bottom w:val="none" w:sz="0" w:space="0" w:color="auto"/>
        <w:right w:val="none" w:sz="0" w:space="0" w:color="auto"/>
      </w:divBdr>
    </w:div>
    <w:div w:id="443574370">
      <w:bodyDiv w:val="1"/>
      <w:marLeft w:val="0"/>
      <w:marRight w:val="0"/>
      <w:marTop w:val="0"/>
      <w:marBottom w:val="0"/>
      <w:divBdr>
        <w:top w:val="none" w:sz="0" w:space="0" w:color="auto"/>
        <w:left w:val="none" w:sz="0" w:space="0" w:color="auto"/>
        <w:bottom w:val="none" w:sz="0" w:space="0" w:color="auto"/>
        <w:right w:val="none" w:sz="0" w:space="0" w:color="auto"/>
      </w:divBdr>
    </w:div>
    <w:div w:id="539245519">
      <w:bodyDiv w:val="1"/>
      <w:marLeft w:val="0"/>
      <w:marRight w:val="0"/>
      <w:marTop w:val="0"/>
      <w:marBottom w:val="0"/>
      <w:divBdr>
        <w:top w:val="none" w:sz="0" w:space="0" w:color="auto"/>
        <w:left w:val="none" w:sz="0" w:space="0" w:color="auto"/>
        <w:bottom w:val="none" w:sz="0" w:space="0" w:color="auto"/>
        <w:right w:val="none" w:sz="0" w:space="0" w:color="auto"/>
      </w:divBdr>
    </w:div>
    <w:div w:id="718019253">
      <w:bodyDiv w:val="1"/>
      <w:marLeft w:val="0"/>
      <w:marRight w:val="0"/>
      <w:marTop w:val="0"/>
      <w:marBottom w:val="0"/>
      <w:divBdr>
        <w:top w:val="none" w:sz="0" w:space="0" w:color="auto"/>
        <w:left w:val="none" w:sz="0" w:space="0" w:color="auto"/>
        <w:bottom w:val="none" w:sz="0" w:space="0" w:color="auto"/>
        <w:right w:val="none" w:sz="0" w:space="0" w:color="auto"/>
      </w:divBdr>
    </w:div>
    <w:div w:id="768038850">
      <w:bodyDiv w:val="1"/>
      <w:marLeft w:val="0"/>
      <w:marRight w:val="0"/>
      <w:marTop w:val="0"/>
      <w:marBottom w:val="0"/>
      <w:divBdr>
        <w:top w:val="none" w:sz="0" w:space="0" w:color="auto"/>
        <w:left w:val="none" w:sz="0" w:space="0" w:color="auto"/>
        <w:bottom w:val="none" w:sz="0" w:space="0" w:color="auto"/>
        <w:right w:val="none" w:sz="0" w:space="0" w:color="auto"/>
      </w:divBdr>
    </w:div>
    <w:div w:id="853807832">
      <w:bodyDiv w:val="1"/>
      <w:marLeft w:val="0"/>
      <w:marRight w:val="0"/>
      <w:marTop w:val="0"/>
      <w:marBottom w:val="0"/>
      <w:divBdr>
        <w:top w:val="none" w:sz="0" w:space="0" w:color="auto"/>
        <w:left w:val="none" w:sz="0" w:space="0" w:color="auto"/>
        <w:bottom w:val="none" w:sz="0" w:space="0" w:color="auto"/>
        <w:right w:val="none" w:sz="0" w:space="0" w:color="auto"/>
      </w:divBdr>
    </w:div>
    <w:div w:id="887491639">
      <w:bodyDiv w:val="1"/>
      <w:marLeft w:val="0"/>
      <w:marRight w:val="0"/>
      <w:marTop w:val="0"/>
      <w:marBottom w:val="0"/>
      <w:divBdr>
        <w:top w:val="none" w:sz="0" w:space="0" w:color="auto"/>
        <w:left w:val="none" w:sz="0" w:space="0" w:color="auto"/>
        <w:bottom w:val="none" w:sz="0" w:space="0" w:color="auto"/>
        <w:right w:val="none" w:sz="0" w:space="0" w:color="auto"/>
      </w:divBdr>
    </w:div>
    <w:div w:id="1210068947">
      <w:bodyDiv w:val="1"/>
      <w:marLeft w:val="0"/>
      <w:marRight w:val="0"/>
      <w:marTop w:val="0"/>
      <w:marBottom w:val="0"/>
      <w:divBdr>
        <w:top w:val="none" w:sz="0" w:space="0" w:color="auto"/>
        <w:left w:val="none" w:sz="0" w:space="0" w:color="auto"/>
        <w:bottom w:val="none" w:sz="0" w:space="0" w:color="auto"/>
        <w:right w:val="none" w:sz="0" w:space="0" w:color="auto"/>
      </w:divBdr>
    </w:div>
    <w:div w:id="1309088065">
      <w:bodyDiv w:val="1"/>
      <w:marLeft w:val="0"/>
      <w:marRight w:val="0"/>
      <w:marTop w:val="0"/>
      <w:marBottom w:val="0"/>
      <w:divBdr>
        <w:top w:val="none" w:sz="0" w:space="0" w:color="auto"/>
        <w:left w:val="none" w:sz="0" w:space="0" w:color="auto"/>
        <w:bottom w:val="none" w:sz="0" w:space="0" w:color="auto"/>
        <w:right w:val="none" w:sz="0" w:space="0" w:color="auto"/>
      </w:divBdr>
    </w:div>
    <w:div w:id="1617372857">
      <w:bodyDiv w:val="1"/>
      <w:marLeft w:val="0"/>
      <w:marRight w:val="0"/>
      <w:marTop w:val="0"/>
      <w:marBottom w:val="0"/>
      <w:divBdr>
        <w:top w:val="none" w:sz="0" w:space="0" w:color="auto"/>
        <w:left w:val="none" w:sz="0" w:space="0" w:color="auto"/>
        <w:bottom w:val="none" w:sz="0" w:space="0" w:color="auto"/>
        <w:right w:val="none" w:sz="0" w:space="0" w:color="auto"/>
      </w:divBdr>
    </w:div>
    <w:div w:id="1786535515">
      <w:bodyDiv w:val="1"/>
      <w:marLeft w:val="0"/>
      <w:marRight w:val="0"/>
      <w:marTop w:val="0"/>
      <w:marBottom w:val="0"/>
      <w:divBdr>
        <w:top w:val="none" w:sz="0" w:space="0" w:color="auto"/>
        <w:left w:val="none" w:sz="0" w:space="0" w:color="auto"/>
        <w:bottom w:val="none" w:sz="0" w:space="0" w:color="auto"/>
        <w:right w:val="none" w:sz="0" w:space="0" w:color="auto"/>
      </w:divBdr>
    </w:div>
    <w:div w:id="19944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3275-5459-4928-AF6F-AB2F331A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9</Pages>
  <Words>3534</Words>
  <Characters>20147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Фирстов Владимир Константинович</dc:creator>
  <cp:lastModifiedBy>Левченко И.И.</cp:lastModifiedBy>
  <cp:revision>62</cp:revision>
  <cp:lastPrinted>2015-10-07T00:44:00Z</cp:lastPrinted>
  <dcterms:created xsi:type="dcterms:W3CDTF">2015-07-02T14:53:00Z</dcterms:created>
  <dcterms:modified xsi:type="dcterms:W3CDTF">2015-10-07T00:45:00Z</dcterms:modified>
</cp:coreProperties>
</file>