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33" w:rsidRDefault="00D655CD">
      <w:pPr>
        <w:pStyle w:val="20"/>
        <w:framePr w:wrap="none" w:vAnchor="page" w:hAnchor="page" w:x="11455" w:y="3974"/>
        <w:shd w:val="clear" w:color="auto" w:fill="auto"/>
        <w:spacing w:line="140" w:lineRule="exact"/>
      </w:pPr>
      <w:r>
        <w:t>1057</w:t>
      </w:r>
      <w:r>
        <w:rPr>
          <w:rStyle w:val="20pt"/>
        </w:rPr>
        <w:t>/</w:t>
      </w:r>
      <w:r>
        <w:t>2012</w:t>
      </w:r>
      <w:r>
        <w:rPr>
          <w:rStyle w:val="20pt"/>
        </w:rPr>
        <w:t>-</w:t>
      </w:r>
      <w:r>
        <w:t>65488</w:t>
      </w:r>
      <w:r>
        <w:rPr>
          <w:rStyle w:val="20pt"/>
        </w:rPr>
        <w:t>(</w:t>
      </w:r>
      <w:r>
        <w:t>2</w:t>
      </w:r>
      <w:r>
        <w:rPr>
          <w:rStyle w:val="20pt"/>
        </w:rPr>
        <w:t>)</w:t>
      </w:r>
    </w:p>
    <w:p w:rsidR="00594233" w:rsidRDefault="00D655CD">
      <w:pPr>
        <w:pStyle w:val="30"/>
        <w:framePr w:wrap="none" w:vAnchor="page" w:hAnchor="page" w:x="5475" w:y="5572"/>
        <w:shd w:val="clear" w:color="auto" w:fill="auto"/>
        <w:spacing w:line="310" w:lineRule="exact"/>
        <w:ind w:left="100"/>
      </w:pPr>
      <w:r>
        <w:t xml:space="preserve">Шестой арбитражный апелляционный суд </w:t>
      </w:r>
    </w:p>
    <w:p w:rsidR="00594233" w:rsidRDefault="00D655CD">
      <w:pPr>
        <w:framePr w:wrap="none" w:vAnchor="page" w:hAnchor="page" w:x="7951" w:y="45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"C:\\Users\\Никита Лапонников\\Desktop\\media\\image1.jpeg"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75pt">
            <v:imagedata r:id="rId8" r:href="rId9"/>
          </v:shape>
        </w:pict>
      </w:r>
      <w:r>
        <w:fldChar w:fldCharType="end"/>
      </w:r>
    </w:p>
    <w:p w:rsidR="00594233" w:rsidRDefault="00D655CD">
      <w:pPr>
        <w:pStyle w:val="22"/>
        <w:framePr w:w="3845" w:h="910" w:hRule="exact" w:wrap="none" w:vAnchor="page" w:hAnchor="page" w:x="6468" w:y="6262"/>
        <w:shd w:val="clear" w:color="auto" w:fill="auto"/>
        <w:spacing w:after="234" w:line="290" w:lineRule="exact"/>
        <w:ind w:right="20"/>
      </w:pPr>
      <w:r>
        <w:t>ПОСТАНОВЛЕНИЕ</w:t>
      </w:r>
    </w:p>
    <w:p w:rsidR="00594233" w:rsidRDefault="00D655CD">
      <w:pPr>
        <w:pStyle w:val="23"/>
        <w:framePr w:w="3845" w:h="910" w:hRule="exact" w:wrap="none" w:vAnchor="page" w:hAnchor="page" w:x="6468" w:y="6262"/>
        <w:shd w:val="clear" w:color="auto" w:fill="auto"/>
        <w:spacing w:before="0" w:line="250" w:lineRule="exact"/>
        <w:ind w:right="20"/>
      </w:pPr>
      <w:r>
        <w:t>№ 06АП-4533/2012</w:t>
      </w:r>
    </w:p>
    <w:p w:rsidR="00594233" w:rsidRDefault="00D655CD">
      <w:pPr>
        <w:pStyle w:val="23"/>
        <w:framePr w:wrap="none" w:vAnchor="page" w:hAnchor="page" w:x="3679" w:y="7792"/>
        <w:shd w:val="clear" w:color="auto" w:fill="auto"/>
        <w:spacing w:before="0" w:line="250" w:lineRule="exact"/>
        <w:ind w:left="100"/>
        <w:jc w:val="left"/>
      </w:pPr>
      <w:r>
        <w:t>16 октября 2012 года</w:t>
      </w:r>
    </w:p>
    <w:p w:rsidR="00594233" w:rsidRDefault="00D655CD">
      <w:pPr>
        <w:pStyle w:val="23"/>
        <w:framePr w:wrap="none" w:vAnchor="page" w:hAnchor="page" w:x="11614" w:y="7773"/>
        <w:shd w:val="clear" w:color="auto" w:fill="auto"/>
        <w:spacing w:before="0" w:line="250" w:lineRule="exact"/>
        <w:ind w:left="100"/>
        <w:jc w:val="left"/>
      </w:pPr>
      <w:r>
        <w:t>г. Хабаровск</w:t>
      </w:r>
    </w:p>
    <w:p w:rsidR="00594233" w:rsidRDefault="00D655CD">
      <w:pPr>
        <w:pStyle w:val="23"/>
        <w:framePr w:w="10022" w:h="1948" w:hRule="exact" w:wrap="none" w:vAnchor="page" w:hAnchor="page" w:x="3247" w:y="8538"/>
        <w:shd w:val="clear" w:color="auto" w:fill="auto"/>
        <w:spacing w:before="0" w:line="470" w:lineRule="exact"/>
        <w:ind w:left="1020" w:right="40"/>
        <w:jc w:val="both"/>
      </w:pPr>
      <w:r>
        <w:t>Резолютивная часть постановления объявлена 10 октября 2012 года. Полный текст постановления</w:t>
      </w:r>
      <w:r>
        <w:t xml:space="preserve"> изготовлен 16 октября 2012 года.</w:t>
      </w:r>
    </w:p>
    <w:p w:rsidR="00594233" w:rsidRPr="003B35F7" w:rsidRDefault="00D655CD">
      <w:pPr>
        <w:pStyle w:val="23"/>
        <w:framePr w:w="10022" w:h="1948" w:hRule="exact" w:wrap="none" w:vAnchor="page" w:hAnchor="page" w:x="3247" w:y="8538"/>
        <w:shd w:val="clear" w:color="auto" w:fill="auto"/>
        <w:spacing w:before="0" w:line="470" w:lineRule="exact"/>
        <w:ind w:left="260" w:right="3420"/>
        <w:jc w:val="left"/>
      </w:pPr>
      <w:r>
        <w:t xml:space="preserve">Шестой арбитражный апелляционный суд в составе: </w:t>
      </w:r>
      <w:r>
        <w:rPr>
          <w:rStyle w:val="0pt"/>
        </w:rPr>
        <w:t xml:space="preserve">председательствующего </w:t>
      </w:r>
      <w:r w:rsidR="003B35F7" w:rsidRPr="003B35F7">
        <w:t>&lt;…&gt;</w:t>
      </w:r>
    </w:p>
    <w:p w:rsidR="00594233" w:rsidRDefault="00D655CD">
      <w:pPr>
        <w:pStyle w:val="40"/>
        <w:framePr w:w="10022" w:h="3345" w:hRule="exact" w:wrap="none" w:vAnchor="page" w:hAnchor="page" w:x="3247" w:y="10879"/>
        <w:shd w:val="clear" w:color="auto" w:fill="auto"/>
        <w:spacing w:before="0"/>
        <w:ind w:right="40"/>
      </w:pPr>
      <w:r>
        <w:t xml:space="preserve">при ведении протокола судебного заседания </w:t>
      </w:r>
      <w:r>
        <w:rPr>
          <w:rStyle w:val="40pt"/>
        </w:rPr>
        <w:t>секретарем судебного заседания</w:t>
      </w:r>
    </w:p>
    <w:p w:rsidR="00594233" w:rsidRDefault="003B35F7">
      <w:pPr>
        <w:pStyle w:val="23"/>
        <w:framePr w:w="10022" w:h="3345" w:hRule="exact" w:wrap="none" w:vAnchor="page" w:hAnchor="page" w:x="3247" w:y="10879"/>
        <w:shd w:val="clear" w:color="auto" w:fill="auto"/>
        <w:spacing w:before="0" w:line="466" w:lineRule="exact"/>
        <w:ind w:left="260"/>
        <w:jc w:val="left"/>
      </w:pPr>
      <w:r w:rsidRPr="003B35F7">
        <w:t>&lt;…&gt;</w:t>
      </w:r>
      <w:r w:rsidR="00D655CD">
        <w:t>.</w:t>
      </w:r>
    </w:p>
    <w:p w:rsidR="00594233" w:rsidRDefault="00D655CD">
      <w:pPr>
        <w:pStyle w:val="40"/>
        <w:framePr w:w="10022" w:h="3345" w:hRule="exact" w:wrap="none" w:vAnchor="page" w:hAnchor="page" w:x="3247" w:y="10879"/>
        <w:shd w:val="clear" w:color="auto" w:fill="auto"/>
        <w:spacing w:before="0"/>
        <w:ind w:left="260"/>
        <w:jc w:val="left"/>
      </w:pPr>
      <w:r>
        <w:t>при участии в заседании:</w:t>
      </w:r>
    </w:p>
    <w:p w:rsidR="00594233" w:rsidRDefault="00D655CD">
      <w:pPr>
        <w:pStyle w:val="40"/>
        <w:framePr w:w="10022" w:h="3345" w:hRule="exact" w:wrap="none" w:vAnchor="page" w:hAnchor="page" w:x="3247" w:y="10879"/>
        <w:shd w:val="clear" w:color="auto" w:fill="auto"/>
        <w:spacing w:before="0"/>
        <w:ind w:left="260" w:right="40"/>
        <w:jc w:val="left"/>
      </w:pPr>
      <w:r>
        <w:t>от Общества с ограниченной ответственностью «</w:t>
      </w:r>
      <w:proofErr w:type="spellStart"/>
      <w:r>
        <w:t>Гинза</w:t>
      </w:r>
      <w:proofErr w:type="spellEnd"/>
      <w:r>
        <w:t xml:space="preserve">»: </w:t>
      </w:r>
      <w:r>
        <w:rPr>
          <w:rStyle w:val="40pt"/>
        </w:rPr>
        <w:t>представитель не явился;</w:t>
      </w:r>
    </w:p>
    <w:p w:rsidR="00594233" w:rsidRDefault="00D655CD">
      <w:pPr>
        <w:pStyle w:val="40"/>
        <w:framePr w:w="10022" w:h="3345" w:hRule="exact" w:wrap="none" w:vAnchor="page" w:hAnchor="page" w:x="3247" w:y="10879"/>
        <w:shd w:val="clear" w:color="auto" w:fill="auto"/>
        <w:spacing w:before="0"/>
        <w:ind w:left="260" w:right="40"/>
        <w:jc w:val="left"/>
      </w:pPr>
      <w:r>
        <w:t xml:space="preserve">от Управления Федеральной антимонопольной службы по Амурской области: </w:t>
      </w:r>
      <w:r w:rsidR="003B35F7" w:rsidRPr="003B35F7">
        <w:t>&lt;…&gt;</w:t>
      </w:r>
      <w:r>
        <w:rPr>
          <w:rStyle w:val="40pt"/>
        </w:rPr>
        <w:t xml:space="preserve">, представитель по доверенности </w:t>
      </w:r>
      <w:proofErr w:type="gramStart"/>
      <w:r>
        <w:rPr>
          <w:rStyle w:val="40pt"/>
        </w:rPr>
        <w:t>от</w:t>
      </w:r>
      <w:proofErr w:type="gramEnd"/>
    </w:p>
    <w:p w:rsidR="00594233" w:rsidRDefault="00D655CD">
      <w:pPr>
        <w:pStyle w:val="40"/>
        <w:framePr w:w="10022" w:h="320" w:hRule="exact" w:wrap="none" w:vAnchor="page" w:hAnchor="page" w:x="3247" w:y="14809"/>
        <w:shd w:val="clear" w:color="auto" w:fill="auto"/>
        <w:spacing w:before="0" w:line="250" w:lineRule="exact"/>
        <w:ind w:right="40"/>
      </w:pPr>
      <w:r>
        <w:t>рассмотрев в судебном заседании апелляционну</w:t>
      </w:r>
      <w:r>
        <w:t xml:space="preserve">ю жалобу </w:t>
      </w:r>
      <w:r>
        <w:rPr>
          <w:rStyle w:val="40pt"/>
        </w:rPr>
        <w:t xml:space="preserve">Общества </w:t>
      </w:r>
      <w:proofErr w:type="gramStart"/>
      <w:r>
        <w:rPr>
          <w:rStyle w:val="40pt"/>
        </w:rPr>
        <w:t>с</w:t>
      </w:r>
      <w:proofErr w:type="gramEnd"/>
    </w:p>
    <w:p w:rsidR="00594233" w:rsidRDefault="00D655CD">
      <w:pPr>
        <w:pStyle w:val="40"/>
        <w:framePr w:w="10022" w:h="1939" w:hRule="exact" w:wrap="none" w:vAnchor="page" w:hAnchor="page" w:x="3247" w:y="16990"/>
        <w:shd w:val="clear" w:color="auto" w:fill="auto"/>
        <w:spacing w:before="0" w:line="470" w:lineRule="exact"/>
        <w:ind w:left="235"/>
        <w:jc w:val="left"/>
      </w:pPr>
      <w:proofErr w:type="gramStart"/>
      <w:r>
        <w:t>принятое</w:t>
      </w:r>
      <w:proofErr w:type="gramEnd"/>
      <w:r>
        <w:t xml:space="preserve"> судьей </w:t>
      </w:r>
      <w:r w:rsidR="003B35F7" w:rsidRPr="003B35F7">
        <w:t>&lt;…&gt;</w:t>
      </w:r>
    </w:p>
    <w:p w:rsidR="00594233" w:rsidRDefault="00D655CD">
      <w:pPr>
        <w:pStyle w:val="23"/>
        <w:framePr w:w="10022" w:h="1939" w:hRule="exact" w:wrap="none" w:vAnchor="page" w:hAnchor="page" w:x="3247" w:y="16990"/>
        <w:shd w:val="clear" w:color="auto" w:fill="auto"/>
        <w:spacing w:before="0" w:line="470" w:lineRule="exact"/>
        <w:ind w:left="260" w:right="40"/>
        <w:jc w:val="left"/>
      </w:pPr>
      <w:r>
        <w:rPr>
          <w:rStyle w:val="0pt"/>
        </w:rPr>
        <w:t xml:space="preserve">по заявлению </w:t>
      </w:r>
      <w:r>
        <w:t>Общества с ограниченной ответственностью «</w:t>
      </w:r>
      <w:proofErr w:type="spellStart"/>
      <w:r>
        <w:t>Гинза</w:t>
      </w:r>
      <w:proofErr w:type="spellEnd"/>
      <w:r>
        <w:t>»</w:t>
      </w:r>
      <w:r>
        <w:br/>
      </w:r>
      <w:r>
        <w:rPr>
          <w:rStyle w:val="0pt"/>
        </w:rPr>
        <w:t xml:space="preserve">к </w:t>
      </w:r>
      <w:r>
        <w:t>Управлению Федеральной антимонопольной службы по Амурской области</w:t>
      </w:r>
      <w:r>
        <w:br/>
      </w:r>
      <w:r>
        <w:rPr>
          <w:rStyle w:val="0pt"/>
        </w:rPr>
        <w:t xml:space="preserve">об </w:t>
      </w:r>
      <w:r>
        <w:t>оспаривании постановления по делу об административном правонарушении</w:t>
      </w:r>
    </w:p>
    <w:p w:rsidR="00594233" w:rsidRDefault="00D655CD">
      <w:pPr>
        <w:pStyle w:val="40"/>
        <w:framePr w:wrap="none" w:vAnchor="page" w:hAnchor="page" w:x="3540" w:y="10599"/>
        <w:shd w:val="clear" w:color="auto" w:fill="auto"/>
        <w:spacing w:before="0" w:line="250" w:lineRule="exact"/>
        <w:ind w:left="100"/>
        <w:jc w:val="left"/>
      </w:pPr>
      <w:r>
        <w:t>суд</w:t>
      </w:r>
      <w:r>
        <w:t>ей</w:t>
      </w:r>
    </w:p>
    <w:p w:rsidR="00594233" w:rsidRDefault="003B35F7">
      <w:pPr>
        <w:pStyle w:val="23"/>
        <w:framePr w:w="10022" w:h="320" w:hRule="exact" w:wrap="none" w:vAnchor="page" w:hAnchor="page" w:x="3247" w:y="10590"/>
        <w:shd w:val="clear" w:color="auto" w:fill="auto"/>
        <w:spacing w:before="0" w:line="250" w:lineRule="exact"/>
        <w:ind w:right="2520"/>
        <w:jc w:val="right"/>
      </w:pPr>
      <w:r w:rsidRPr="003B35F7">
        <w:t>&lt;…&gt;</w:t>
      </w:r>
      <w:r w:rsidR="00D655CD">
        <w:t xml:space="preserve">, </w:t>
      </w:r>
      <w:r w:rsidRPr="003B35F7">
        <w:t>&lt;…&gt;</w:t>
      </w:r>
      <w:r w:rsidR="00D655CD">
        <w:t>.</w:t>
      </w:r>
    </w:p>
    <w:p w:rsidR="00594233" w:rsidRDefault="00D655CD">
      <w:pPr>
        <w:pStyle w:val="23"/>
        <w:framePr w:wrap="none" w:vAnchor="page" w:hAnchor="page" w:x="3247" w:y="14353"/>
        <w:shd w:val="clear" w:color="auto" w:fill="auto"/>
        <w:spacing w:before="0" w:line="250" w:lineRule="exact"/>
        <w:ind w:left="260"/>
        <w:jc w:val="left"/>
      </w:pPr>
      <w:r>
        <w:t>25.09.2012 № 03-3455</w:t>
      </w:r>
    </w:p>
    <w:p w:rsidR="00594233" w:rsidRDefault="00D655CD">
      <w:pPr>
        <w:pStyle w:val="23"/>
        <w:framePr w:w="10022" w:h="1940" w:hRule="exact" w:wrap="none" w:vAnchor="page" w:hAnchor="page" w:x="3247" w:y="15098"/>
        <w:shd w:val="clear" w:color="auto" w:fill="auto"/>
        <w:spacing w:before="0" w:line="470" w:lineRule="exact"/>
        <w:ind w:left="250" w:right="1880"/>
        <w:jc w:val="left"/>
      </w:pPr>
      <w:r>
        <w:t>ограниченной ответственностью «</w:t>
      </w:r>
      <w:proofErr w:type="spellStart"/>
      <w:r>
        <w:t>Гинза</w:t>
      </w:r>
      <w:proofErr w:type="spellEnd"/>
      <w:r>
        <w:t>»</w:t>
      </w:r>
      <w:r>
        <w:br/>
      </w:r>
      <w:r>
        <w:rPr>
          <w:rStyle w:val="0pt"/>
        </w:rPr>
        <w:t xml:space="preserve">на </w:t>
      </w:r>
      <w:r>
        <w:t>решение от 16.08.2012</w:t>
      </w:r>
      <w:r>
        <w:br/>
      </w:r>
      <w:r>
        <w:rPr>
          <w:rStyle w:val="0pt"/>
        </w:rPr>
        <w:t xml:space="preserve">по делу </w:t>
      </w:r>
      <w:r>
        <w:t>№ А04-4573/2012</w:t>
      </w:r>
      <w:r>
        <w:br/>
      </w:r>
      <w:r>
        <w:rPr>
          <w:rStyle w:val="0pt"/>
        </w:rPr>
        <w:t xml:space="preserve">Арбитражного суда </w:t>
      </w:r>
      <w:r>
        <w:t>Амурской области</w:t>
      </w:r>
    </w:p>
    <w:p w:rsidR="00594233" w:rsidRDefault="00D655CD" w:rsidP="00177A64">
      <w:pPr>
        <w:pStyle w:val="50"/>
        <w:framePr w:w="10022" w:h="678" w:hRule="exact" w:wrap="none" w:vAnchor="page" w:hAnchor="page" w:x="3247" w:y="19195"/>
        <w:shd w:val="clear" w:color="auto" w:fill="auto"/>
        <w:spacing w:before="0" w:line="300" w:lineRule="exact"/>
      </w:pPr>
      <w:r>
        <w:rPr>
          <w:rStyle w:val="51"/>
        </w:rPr>
        <w:t xml:space="preserve"> </w:t>
      </w:r>
    </w:p>
    <w:p w:rsidR="00594233" w:rsidRDefault="00D655CD">
      <w:pPr>
        <w:pStyle w:val="60"/>
        <w:framePr w:wrap="none" w:vAnchor="page" w:hAnchor="page" w:x="12487" w:y="19214"/>
        <w:shd w:val="clear" w:color="auto" w:fill="auto"/>
        <w:spacing w:line="210" w:lineRule="exact"/>
        <w:ind w:left="100"/>
      </w:pPr>
      <w:r>
        <w:t>679998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rap="none" w:vAnchor="page" w:hAnchor="page" w:x="8242" w:y="5022"/>
        <w:shd w:val="clear" w:color="auto" w:fill="auto"/>
        <w:spacing w:line="140" w:lineRule="exact"/>
        <w:ind w:left="20"/>
      </w:pPr>
      <w:r>
        <w:lastRenderedPageBreak/>
        <w:t>2</w:t>
      </w:r>
    </w:p>
    <w:p w:rsidR="00594233" w:rsidRDefault="00D655CD">
      <w:pPr>
        <w:pStyle w:val="a6"/>
        <w:framePr w:wrap="none" w:vAnchor="page" w:hAnchor="page" w:x="11626" w:y="5013"/>
        <w:shd w:val="clear" w:color="auto" w:fill="auto"/>
        <w:spacing w:line="140" w:lineRule="exact"/>
        <w:ind w:left="20"/>
      </w:pPr>
      <w:r>
        <w:t>А04-4573/2012</w:t>
      </w:r>
    </w:p>
    <w:p w:rsidR="00594233" w:rsidRDefault="00D655CD">
      <w:pPr>
        <w:pStyle w:val="40"/>
        <w:framePr w:w="9701" w:h="14072" w:hRule="exact" w:wrap="none" w:vAnchor="page" w:hAnchor="page" w:x="3408" w:y="5298"/>
        <w:shd w:val="clear" w:color="auto" w:fill="auto"/>
        <w:spacing w:before="0"/>
        <w:jc w:val="center"/>
      </w:pPr>
      <w:r>
        <w:t>УСТАНОВИЛ: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proofErr w:type="gramStart"/>
      <w:r>
        <w:t>Общество с ограниченной ответственностью «</w:t>
      </w:r>
      <w:proofErr w:type="spellStart"/>
      <w:r>
        <w:t>Гинза</w:t>
      </w:r>
      <w:proofErr w:type="spellEnd"/>
      <w:r>
        <w:t xml:space="preserve">» (ОГРН 1062801028025, ИНН </w:t>
      </w:r>
      <w:r>
        <w:t>2801110859) (далее - общество, ООО «</w:t>
      </w:r>
      <w:proofErr w:type="spellStart"/>
      <w:r>
        <w:t>Гинза</w:t>
      </w:r>
      <w:proofErr w:type="spellEnd"/>
      <w:r>
        <w:t>») обратилось в Арбитражный суд Амурской области с заявлением об оспаривании постановления Управления Федеральной антимонопольной службы по Амурской области (ИНН 2801031325, ОГРН 1022800528233) (далее</w:t>
      </w:r>
      <w:proofErr w:type="gramEnd"/>
    </w:p>
    <w:p w:rsidR="00594233" w:rsidRDefault="00D655CD">
      <w:pPr>
        <w:pStyle w:val="23"/>
        <w:framePr w:w="9701" w:h="14072" w:hRule="exact" w:wrap="none" w:vAnchor="page" w:hAnchor="page" w:x="3408" w:y="5298"/>
        <w:numPr>
          <w:ilvl w:val="0"/>
          <w:numId w:val="1"/>
        </w:numPr>
        <w:shd w:val="clear" w:color="auto" w:fill="auto"/>
        <w:tabs>
          <w:tab w:val="left" w:pos="443"/>
        </w:tabs>
        <w:spacing w:before="0" w:line="466" w:lineRule="exact"/>
        <w:ind w:left="40" w:right="40"/>
        <w:jc w:val="both"/>
      </w:pPr>
      <w:r>
        <w:t>антимонопольны</w:t>
      </w:r>
      <w:r>
        <w:t>й орган, управление) от 09.06.2012 № Р-52/2012 о назначении административного наказания за совершение административного правонарушения, предусмотренного частью 1 статьи 14.3 Кодекса Российской Федерации об административных правонарушениях (далее - Ко АП РФ</w:t>
      </w:r>
      <w:r>
        <w:t>).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>Решением суда первой инстанции от 16.08.2012 в удовлетворении заявленных требований отказано.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 xml:space="preserve">Не согласившись с решением суда, общество обратилось с жалобой в Шестой арбитражный апелляционный суд, в которой просит решение суда первой инстанции отменить </w:t>
      </w:r>
      <w:r>
        <w:t>и принять по делу новый судебный акт, ссылаясь на нарушение судом норм материального права.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>Кроме того указало на то, что административным органом неверно определен объект рекламирования в спорной рекламе.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>Представитель управления в судебном заседании апел</w:t>
      </w:r>
      <w:r>
        <w:t>ляционной инстанции против доводов апелляционной жалобы возражала по основаниям, изложенным в письменном отзыве, ссылаясь на законность и обоснованность решения суда первой инстанции, просила обжалуемый судебный акт оставить без изменения, апелляционную жа</w:t>
      </w:r>
      <w:r>
        <w:t>лобу - без удовлетворения.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>ООО «</w:t>
      </w:r>
      <w:proofErr w:type="spellStart"/>
      <w:r>
        <w:t>Гинза</w:t>
      </w:r>
      <w:proofErr w:type="spellEnd"/>
      <w:r>
        <w:t>» в судебное заседание апелляционной инстанции явку своего представителя не обеспечило, каких- либо ходатайств не заявило. О времени и месте рассмотрения апелляционной жалобы извещено надлежащим образом по правилам стат</w:t>
      </w:r>
      <w:r>
        <w:t>ьи 123 АПК РФ, в связи с чем, апелляционная жалоба рассмотрена без участия его представителя в порядке статьи 156 АПК РФ.</w:t>
      </w:r>
    </w:p>
    <w:p w:rsidR="00594233" w:rsidRDefault="00D655CD">
      <w:pPr>
        <w:pStyle w:val="23"/>
        <w:framePr w:w="9701" w:h="14072" w:hRule="exact" w:wrap="none" w:vAnchor="page" w:hAnchor="page" w:x="3408" w:y="5298"/>
        <w:shd w:val="clear" w:color="auto" w:fill="auto"/>
        <w:spacing w:before="0" w:line="466" w:lineRule="exact"/>
        <w:ind w:left="40" w:right="40" w:firstLine="720"/>
        <w:jc w:val="both"/>
      </w:pPr>
      <w:r>
        <w:t xml:space="preserve">Изучив материалы дела, заслушав объяснения представителя управления, проверив обоснованность доводов апелляционной жалобы и отзыва на </w:t>
      </w:r>
      <w:r>
        <w:t>нее, суд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782" w:h="178" w:hRule="exact" w:wrap="none" w:vAnchor="page" w:hAnchor="page" w:x="3367" w:y="5008"/>
        <w:shd w:val="clear" w:color="auto" w:fill="auto"/>
        <w:tabs>
          <w:tab w:val="left" w:pos="8234"/>
        </w:tabs>
        <w:spacing w:line="140" w:lineRule="exact"/>
        <w:ind w:left="4840"/>
        <w:jc w:val="both"/>
      </w:pPr>
      <w:r>
        <w:lastRenderedPageBreak/>
        <w:t>з</w:t>
      </w:r>
      <w:r>
        <w:tab/>
        <w:t>А04-4573/2012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right="40"/>
        <w:jc w:val="both"/>
      </w:pPr>
      <w:r>
        <w:t>апелляционной инстанции не находит оснований для отмены решения суда первой инстанции и удовлетворения апелляционной жалобы.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right="40" w:firstLine="700"/>
        <w:jc w:val="both"/>
      </w:pPr>
      <w:r>
        <w:t>Как следует из материалов дела, 09.08.2011 в управление поступило заявление Комитета</w:t>
      </w:r>
      <w:r>
        <w:t xml:space="preserve"> по управлению имуществом муниципального образования г. Благовещенска (исх. От 03.11.2011 № 12636, </w:t>
      </w:r>
      <w:proofErr w:type="spellStart"/>
      <w:r>
        <w:t>вх</w:t>
      </w:r>
      <w:proofErr w:type="spellEnd"/>
      <w:r>
        <w:t>. от 09.08.2011 № 7295) для определения факта нарушения требований Федерального закона «О рекламе» при размещении на рекламных конструкциях (баннерах) рекл</w:t>
      </w:r>
      <w:r>
        <w:t>амы ресторана «Прага».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right="40" w:firstLine="700"/>
        <w:jc w:val="both"/>
      </w:pPr>
      <w:r>
        <w:t>На основании приказов от 23.11.2011 № 393, от 28.11.2011 № 403, № 404, № 405, 406 проведены проверки наличия размещения наружной рекламы ресторана «Прага» в районе следующих улиц г. Благовещенска:</w:t>
      </w:r>
    </w:p>
    <w:p w:rsidR="00594233" w:rsidRDefault="003B35F7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firstLine="700"/>
        <w:jc w:val="both"/>
      </w:pPr>
      <w:proofErr w:type="spellStart"/>
      <w:r>
        <w:t>Зейская</w:t>
      </w:r>
      <w:proofErr w:type="spellEnd"/>
      <w:r>
        <w:t xml:space="preserve"> (нечетная сторона) </w:t>
      </w:r>
      <w:r w:rsidRPr="003B35F7">
        <w:t xml:space="preserve">- </w:t>
      </w:r>
      <w:r w:rsidR="00D655CD">
        <w:t>Калинина</w:t>
      </w:r>
      <w:r w:rsidR="00D655CD">
        <w:t xml:space="preserve"> (четная сторона);</w:t>
      </w:r>
    </w:p>
    <w:p w:rsidR="00594233" w:rsidRDefault="00D655CD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firstLine="700"/>
        <w:jc w:val="both"/>
      </w:pPr>
      <w:proofErr w:type="spellStart"/>
      <w:r>
        <w:t>Зейская</w:t>
      </w:r>
      <w:proofErr w:type="spellEnd"/>
      <w:r>
        <w:t xml:space="preserve"> (четная сторона) между улиц Комсомольская и Мухина;</w:t>
      </w:r>
    </w:p>
    <w:p w:rsidR="00594233" w:rsidRDefault="00D655CD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firstLine="700"/>
        <w:jc w:val="both"/>
      </w:pPr>
      <w:r>
        <w:t>Калинина (четная сторона) между улиц Красноармейская и Горького;</w:t>
      </w:r>
    </w:p>
    <w:p w:rsidR="00594233" w:rsidRDefault="00D655CD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firstLine="700"/>
        <w:jc w:val="both"/>
      </w:pPr>
      <w:r>
        <w:t>Ленина (нечетная сторона) - Чайковского (нечетная сторона);</w:t>
      </w:r>
    </w:p>
    <w:p w:rsidR="00594233" w:rsidRDefault="00D655CD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right="40" w:firstLine="700"/>
        <w:jc w:val="both"/>
      </w:pPr>
      <w:r>
        <w:t>Октябрьская (нечетная сторона) между улиц Комсомольс</w:t>
      </w:r>
      <w:r>
        <w:t>кая и Мухина (в районе ресторана «Ани»);</w:t>
      </w:r>
    </w:p>
    <w:p w:rsidR="00594233" w:rsidRDefault="00D655CD">
      <w:pPr>
        <w:pStyle w:val="23"/>
        <w:framePr w:w="9734" w:h="14573" w:hRule="exact" w:wrap="none" w:vAnchor="page" w:hAnchor="page" w:x="3391" w:y="5317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466" w:lineRule="exact"/>
        <w:ind w:left="40" w:firstLine="700"/>
        <w:jc w:val="both"/>
      </w:pPr>
      <w:r>
        <w:t>Ленина (нечетная сторона) - Пушкина (нечетная сторона).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firstLine="700"/>
        <w:jc w:val="both"/>
      </w:pPr>
      <w:r>
        <w:t>Результаты проверок зафиксированы при помощи средств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/>
        <w:jc w:val="both"/>
      </w:pPr>
      <w:r>
        <w:t>фотографирования.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right="40" w:firstLine="700"/>
        <w:jc w:val="both"/>
      </w:pPr>
      <w:r>
        <w:t>По вышеуказанным фактам 12.12.2011 должностным лицом антимонопольного органа в отношении</w:t>
      </w:r>
      <w:r>
        <w:t xml:space="preserve"> общества возбуждено производство по делу № Р-22/2/2011 по признакам нарушения законодательства Российской Федерации «О рекламе», о чем вынесено соответствующее определение.</w:t>
      </w:r>
    </w:p>
    <w:p w:rsidR="00594233" w:rsidRDefault="00D655CD">
      <w:pPr>
        <w:pStyle w:val="23"/>
        <w:framePr w:w="9734" w:h="14573" w:hRule="exact" w:wrap="none" w:vAnchor="page" w:hAnchor="page" w:x="3391" w:y="5317"/>
        <w:shd w:val="clear" w:color="auto" w:fill="auto"/>
        <w:spacing w:before="0" w:line="466" w:lineRule="exact"/>
        <w:ind w:left="40" w:right="40" w:firstLine="700"/>
        <w:jc w:val="both"/>
      </w:pPr>
      <w:r>
        <w:t xml:space="preserve">В ходе рассмотрения дела установлено, что на территории г. Благовещенска Амурской </w:t>
      </w:r>
      <w:r>
        <w:t>области при помощи технических сре</w:t>
      </w:r>
      <w:proofErr w:type="gramStart"/>
      <w:r>
        <w:t>дств ст</w:t>
      </w:r>
      <w:proofErr w:type="gramEnd"/>
      <w:r>
        <w:t xml:space="preserve">абильного территориального размещения (рекламных конструкций) распространена следующая информация: по состоянию на 02.11.2011 и 23.11.2011 в районе перекрестка улиц </w:t>
      </w:r>
      <w:proofErr w:type="spellStart"/>
      <w:r>
        <w:t>Зейская</w:t>
      </w:r>
      <w:proofErr w:type="spellEnd"/>
      <w:r>
        <w:t xml:space="preserve"> (нечетная сторона) - Калинина (четная стор</w:t>
      </w:r>
      <w:r>
        <w:t>она) текст следующего содержания: «Прага ресторан...31 78 78, ул. Текстильная, 49... ЧРЕЗМЕРНОЕ УПОТРЕБЛЕНИЕ ПИВА ВРЕДИТ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754" w:h="177" w:hRule="exact" w:wrap="none" w:vAnchor="page" w:hAnchor="page" w:x="3384" w:y="5008"/>
        <w:shd w:val="clear" w:color="auto" w:fill="auto"/>
        <w:tabs>
          <w:tab w:val="center" w:pos="8811"/>
        </w:tabs>
        <w:spacing w:line="140" w:lineRule="exact"/>
        <w:ind w:left="4880"/>
        <w:jc w:val="both"/>
      </w:pPr>
      <w:r>
        <w:lastRenderedPageBreak/>
        <w:t>4</w:t>
      </w:r>
      <w:r>
        <w:tab/>
        <w:t>А04-4573/2012</w:t>
      </w:r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/>
        <w:jc w:val="both"/>
      </w:pPr>
      <w:r>
        <w:t>ВАШЕМУ ЗДОРОВЬЮ», с изображением двух пивных кружек с надписью «Пивной ресторан «Прага».</w:t>
      </w:r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 w:firstLine="720"/>
        <w:jc w:val="both"/>
      </w:pPr>
      <w:r>
        <w:t xml:space="preserve">Аналогичная по содержанию вышеуказанной информация была зафиксирована по состоянию на 23.11.2011 по улице </w:t>
      </w:r>
      <w:proofErr w:type="spellStart"/>
      <w:r>
        <w:t>Зейская</w:t>
      </w:r>
      <w:proofErr w:type="spellEnd"/>
      <w:r>
        <w:t xml:space="preserve"> (четная сторона) между улиц Комсомольская и Мухина; </w:t>
      </w:r>
      <w:proofErr w:type="gramStart"/>
      <w:r>
        <w:t>по состоянию на 28.11.2011 в районе улиц Ленина (нечетная сторона) - Чайковского (нечетная</w:t>
      </w:r>
      <w:r>
        <w:t xml:space="preserve"> сторона), в районе улиц Ленина (нечетная сторона) - Пушкина (нечетная сторона), по улице Октябрьская (нечетная сторона) между улиц Калинина и Мухина (в районе ресторана «Ани»), в районе улицы Калинина (четная сторона) между улицами Красноармейская и Горьк</w:t>
      </w:r>
      <w:r>
        <w:t>ого.</w:t>
      </w:r>
      <w:proofErr w:type="gramEnd"/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 w:firstLine="720"/>
        <w:jc w:val="both"/>
      </w:pPr>
      <w:r>
        <w:t>Разрешения на установку рекламных конструкций по указанным улицам выданы обществу в установленном порядке Комитетом по управлению имуществом муниципального образования г. Благовещенск.</w:t>
      </w:r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 w:firstLine="720"/>
        <w:jc w:val="both"/>
      </w:pPr>
      <w:r>
        <w:t>Исходя из договора размещения наружной рекламы от 01.08.2011 № 86/</w:t>
      </w:r>
      <w:r>
        <w:t xml:space="preserve">08/11, антимонопольный орган пришел к выводу, что рекламодателем выступил ИП Чубаров И.А., а </w:t>
      </w:r>
      <w:proofErr w:type="spellStart"/>
      <w:r>
        <w:t>рекламораспространителем</w:t>
      </w:r>
      <w:proofErr w:type="spellEnd"/>
      <w:r>
        <w:t xml:space="preserve"> Общество с ограниченной ответственностью «ГИНЗА</w:t>
      </w:r>
      <w:r w:rsidR="003B35F7">
        <w:t>»</w:t>
      </w:r>
      <w:r>
        <w:t>.</w:t>
      </w:r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 w:firstLine="720"/>
        <w:jc w:val="both"/>
      </w:pPr>
      <w:r>
        <w:t>В размещенной рекламе предупреждающей надписи «Чрезмерное употребление пива вредит вашему</w:t>
      </w:r>
      <w:r>
        <w:t xml:space="preserve"> здоровью» отведено 7,62 процента рекламной площади (пространства), что составляет менее чем 10 % рекламной площади (пространства).</w:t>
      </w:r>
    </w:p>
    <w:p w:rsidR="00594233" w:rsidRDefault="00D655CD">
      <w:pPr>
        <w:pStyle w:val="23"/>
        <w:framePr w:w="9701" w:h="14045" w:hRule="exact" w:wrap="none" w:vAnchor="page" w:hAnchor="page" w:x="3408" w:y="5322"/>
        <w:shd w:val="clear" w:color="auto" w:fill="auto"/>
        <w:spacing w:before="0" w:line="466" w:lineRule="exact"/>
        <w:ind w:left="40" w:right="20" w:firstLine="720"/>
        <w:jc w:val="both"/>
      </w:pPr>
      <w:proofErr w:type="gramStart"/>
      <w:r>
        <w:t xml:space="preserve">Кроме того, рекламные конструкции с вышеуказанной рекламой ресторана «Прага» в нарушение требований размещены на расстоянии </w:t>
      </w:r>
      <w:r>
        <w:t>ближе ста метров от занимаемых детскими, образовательными, медицинскими, санаторно-курортными, оздоровительными, военными организациями, театрами, музеями, домами и дворцами культуры, концертными и выставочными залами, библиотеками, лекториями, планетариям</w:t>
      </w:r>
      <w:r>
        <w:t>и зданий строений сооружений, а именно:</w:t>
      </w:r>
      <w:proofErr w:type="gramEnd"/>
    </w:p>
    <w:p w:rsidR="00594233" w:rsidRDefault="00D655CD">
      <w:pPr>
        <w:pStyle w:val="23"/>
        <w:framePr w:w="9701" w:h="14045" w:hRule="exact" w:wrap="none" w:vAnchor="page" w:hAnchor="page" w:x="3408" w:y="5322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470" w:lineRule="exact"/>
        <w:ind w:left="40" w:right="20" w:firstLine="720"/>
        <w:jc w:val="both"/>
      </w:pPr>
      <w:r>
        <w:t xml:space="preserve">в районе улиц </w:t>
      </w:r>
      <w:proofErr w:type="spellStart"/>
      <w:r>
        <w:t>Зейская</w:t>
      </w:r>
      <w:proofErr w:type="spellEnd"/>
      <w:r>
        <w:t xml:space="preserve"> (нечетная сторона) - Калинина (четная сторона) на расстоянии ближе, чем сто метров от Дальневосточного научного центра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rap="none" w:vAnchor="page" w:hAnchor="page" w:x="9140" w:y="4284"/>
        <w:shd w:val="clear" w:color="auto" w:fill="auto"/>
        <w:spacing w:line="140" w:lineRule="exact"/>
        <w:ind w:left="20"/>
      </w:pPr>
      <w:r>
        <w:lastRenderedPageBreak/>
        <w:t>5</w:t>
      </w:r>
    </w:p>
    <w:p w:rsidR="00594233" w:rsidRDefault="00D655CD">
      <w:pPr>
        <w:pStyle w:val="a6"/>
        <w:framePr w:wrap="none" w:vAnchor="page" w:hAnchor="page" w:x="12577" w:y="4260"/>
        <w:shd w:val="clear" w:color="auto" w:fill="auto"/>
        <w:spacing w:line="140" w:lineRule="exact"/>
        <w:ind w:left="20"/>
      </w:pPr>
      <w:r>
        <w:t>А04-4573/2012</w:t>
      </w:r>
    </w:p>
    <w:p w:rsidR="00594233" w:rsidRDefault="003B35F7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 xml:space="preserve">                      </w:t>
      </w:r>
      <w:proofErr w:type="gramStart"/>
      <w:r w:rsidR="00D655CD">
        <w:t xml:space="preserve">физиологии и патологии дыхания СО </w:t>
      </w:r>
      <w:r w:rsidR="00D655CD">
        <w:t>РАМН, расположенному по адресу: г.</w:t>
      </w:r>
      <w:proofErr w:type="gramEnd"/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spacing w:before="0" w:line="466" w:lineRule="exact"/>
        <w:ind w:left="100" w:firstLine="1500"/>
        <w:jc w:val="both"/>
      </w:pPr>
      <w:r>
        <w:t>Благовещенск, ул. Калинина, 22;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/>
        <w:jc w:val="both"/>
      </w:pPr>
      <w:r>
        <w:tab/>
      </w:r>
      <w:proofErr w:type="gramStart"/>
      <w:r>
        <w:t>- в районе улиц Ленина (нечетная сторона) - Чайковского (нечетная</w:t>
      </w:r>
      <w:proofErr w:type="gramEnd"/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сторона) на расстоянии ближе, чем сто метров от «Семейной аптеки»,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</w:r>
      <w:proofErr w:type="gramStart"/>
      <w:r>
        <w:t xml:space="preserve">расположенной по адресу: г. Благовещенск, ул. </w:t>
      </w:r>
      <w:r>
        <w:t>Ленина, 54 и к Детской</w:t>
      </w:r>
      <w:proofErr w:type="gramEnd"/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  <w:t>поликлинике № 3, расположенной по адресу: г. Благовещенск, ул. Ленина, 54;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jc w:val="both"/>
      </w:pPr>
      <w:r>
        <w:tab/>
        <w:t>- в районе улиц Ленина (нечетная сторона) - Пушкина (нечетная сторона)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  <w:t xml:space="preserve">на расстоянии ближе, чем сто метров от </w:t>
      </w:r>
      <w:proofErr w:type="gramStart"/>
      <w:r>
        <w:t>Областного</w:t>
      </w:r>
      <w:proofErr w:type="gramEnd"/>
      <w:r>
        <w:t xml:space="preserve"> государственного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  <w:t>образова</w:t>
      </w:r>
      <w:r>
        <w:t>тельного учреждения дополнительного образования детей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 w:right="40" w:firstLine="1500"/>
        <w:jc w:val="both"/>
      </w:pPr>
      <w:r>
        <w:t>«Специализированная детско-юношеская спортивная школа олимпийского</w:t>
      </w:r>
      <w:r w:rsidR="00177A64">
        <w:t xml:space="preserve"> </w:t>
      </w:r>
      <w:r>
        <w:tab/>
        <w:t>резерва», расположенная по адресу: г. Благовещенск, ул. Пушкина, 44.</w:t>
      </w:r>
    </w:p>
    <w:p w:rsidR="00594233" w:rsidRDefault="003B35F7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/>
        <w:jc w:val="both"/>
      </w:pPr>
      <w:r>
        <w:t xml:space="preserve">                      </w:t>
      </w:r>
      <w:r w:rsidR="00D655CD">
        <w:t xml:space="preserve">Решением комиссии Амурского УФАС от 31.01.2012 </w:t>
      </w:r>
      <w:proofErr w:type="gramStart"/>
      <w:r w:rsidR="00D655CD">
        <w:t>рассматриваем</w:t>
      </w:r>
      <w:r w:rsidR="00D655CD">
        <w:t>ая</w:t>
      </w:r>
      <w:proofErr w:type="gramEnd"/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 w:right="40" w:firstLine="1500"/>
        <w:jc w:val="both"/>
      </w:pPr>
      <w:r>
        <w:t>реклама, размещенная обществом (</w:t>
      </w:r>
      <w:proofErr w:type="spellStart"/>
      <w:r>
        <w:t>рекламораспространителем</w:t>
      </w:r>
      <w:proofErr w:type="spellEnd"/>
      <w:r>
        <w:t>), признана №</w:t>
      </w:r>
      <w:r>
        <w:tab/>
        <w:t>ненадлежащей, поскольку в ней допущены нарушения требования пункта 6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части 2 и части 3 статьи 22 Закона о рекламе,</w:t>
      </w:r>
    </w:p>
    <w:p w:rsidR="00594233" w:rsidRDefault="003B35F7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/>
        <w:jc w:val="both"/>
      </w:pPr>
      <w:r>
        <w:t xml:space="preserve">                     </w:t>
      </w:r>
      <w:r w:rsidR="00D655CD">
        <w:t>Обществу 31.01.2012 выдано предписание о прекращении нарушения</w:t>
      </w:r>
    </w:p>
    <w:p w:rsidR="003B35F7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 w:right="40" w:firstLine="1500"/>
        <w:jc w:val="both"/>
      </w:pPr>
      <w:r>
        <w:t>законодательства Российской Федерации о рек</w:t>
      </w:r>
      <w:r w:rsidR="003B35F7">
        <w:t>ламе.</w:t>
      </w:r>
    </w:p>
    <w:p w:rsidR="00594233" w:rsidRDefault="00177A64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 w:right="40" w:firstLine="1500"/>
        <w:jc w:val="both"/>
      </w:pPr>
      <w:r>
        <w:t xml:space="preserve">02.05.2012 должностным   </w:t>
      </w:r>
      <w:r w:rsidR="00D655CD">
        <w:t>лицом антимонопольного органа возбуждено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дело об административном правонарушении № Р-52/2012, о чем вынесено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соответствующее определение. Рассмотрение вопроса о составлении пр</w:t>
      </w:r>
      <w:r>
        <w:t>отокола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 w:right="40" w:firstLine="1500"/>
        <w:jc w:val="both"/>
      </w:pPr>
      <w:r>
        <w:t xml:space="preserve">назначено на 29.05.2012 в 11 часов 00 минут. Определение заказным письмом с </w:t>
      </w:r>
      <w:proofErr w:type="spellStart"/>
      <w:r>
        <w:t>юй</w:t>
      </w:r>
      <w:proofErr w:type="spellEnd"/>
      <w:r>
        <w:tab/>
        <w:t>уведомлением направлено в адрес общества и получено последним 04.05.2012.</w:t>
      </w:r>
    </w:p>
    <w:p w:rsidR="00594233" w:rsidRDefault="003B35F7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/>
        <w:jc w:val="both"/>
      </w:pPr>
      <w:r>
        <w:t xml:space="preserve">                     </w:t>
      </w:r>
      <w:r w:rsidR="00D655CD">
        <w:t>25.05.2012 обществом представлены письменные пояснения, в которых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указывалось на проведе</w:t>
      </w:r>
      <w:r>
        <w:t>ние внутреннего расследования и установление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/>
        <w:jc w:val="both"/>
      </w:pPr>
      <w:r>
        <w:tab/>
        <w:t>виновного должностного лица. Кроме того, указывалось на наличие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  <w:t>обстоятельств, смягчающих административную ответственность: совершение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jc w:val="both"/>
      </w:pPr>
      <w:r>
        <w:tab/>
        <w:t>обществом правонарушения впервые, а также на немедленное исполнение</w:t>
      </w:r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1541"/>
        </w:tabs>
        <w:spacing w:before="0" w:line="466" w:lineRule="exact"/>
        <w:ind w:left="100" w:right="40" w:firstLine="1500"/>
        <w:jc w:val="both"/>
      </w:pPr>
      <w:r>
        <w:t xml:space="preserve">предписания антимонопольного органа о прекращении нарушения </w:t>
      </w:r>
      <w:proofErr w:type="gramStart"/>
      <w:r>
        <w:t>)н</w:t>
      </w:r>
      <w:proofErr w:type="gramEnd"/>
      <w:r>
        <w:t>а)</w:t>
      </w:r>
      <w:r>
        <w:tab/>
        <w:t>законодательства о рекламе.</w:t>
      </w:r>
    </w:p>
    <w:p w:rsidR="00594233" w:rsidRDefault="003B35F7" w:rsidP="00177A64">
      <w:pPr>
        <w:pStyle w:val="23"/>
        <w:framePr w:w="11285" w:h="14592" w:hRule="exact" w:wrap="none" w:vAnchor="page" w:hAnchor="page" w:x="2821" w:y="4546"/>
        <w:shd w:val="clear" w:color="auto" w:fill="auto"/>
        <w:tabs>
          <w:tab w:val="left" w:pos="2219"/>
        </w:tabs>
        <w:spacing w:before="0" w:line="466" w:lineRule="exact"/>
        <w:ind w:left="100"/>
        <w:jc w:val="both"/>
      </w:pPr>
      <w:r>
        <w:t xml:space="preserve">                      </w:t>
      </w:r>
      <w:bookmarkStart w:id="0" w:name="_GoBack"/>
      <w:bookmarkEnd w:id="0"/>
      <w:r w:rsidR="00D655CD">
        <w:t xml:space="preserve">В протоколе № 42, составленном 29.05.2012 в отсутствие </w:t>
      </w:r>
      <w:proofErr w:type="gramStart"/>
      <w:r w:rsidR="00D655CD">
        <w:t>законного</w:t>
      </w:r>
      <w:proofErr w:type="gramEnd"/>
    </w:p>
    <w:p w:rsidR="00594233" w:rsidRDefault="00D655CD" w:rsidP="00177A64">
      <w:pPr>
        <w:pStyle w:val="23"/>
        <w:framePr w:w="11285" w:h="14592" w:hRule="exact" w:wrap="none" w:vAnchor="page" w:hAnchor="page" w:x="2821" w:y="4546"/>
        <w:shd w:val="clear" w:color="auto" w:fill="auto"/>
        <w:spacing w:before="0" w:line="466" w:lineRule="exact"/>
        <w:ind w:left="100" w:firstLine="1500"/>
        <w:jc w:val="both"/>
      </w:pPr>
      <w:r>
        <w:t xml:space="preserve">представителя юридического лица (защитника), извещенного </w:t>
      </w:r>
      <w:proofErr w:type="gramStart"/>
      <w:r>
        <w:t>надлежащим</w:t>
      </w:r>
      <w:proofErr w:type="gramEnd"/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744" w:h="177" w:hRule="exact" w:wrap="none" w:vAnchor="page" w:hAnchor="page" w:x="2835" w:y="4483"/>
        <w:shd w:val="clear" w:color="auto" w:fill="auto"/>
        <w:tabs>
          <w:tab w:val="center" w:pos="8826"/>
        </w:tabs>
        <w:spacing w:line="140" w:lineRule="exact"/>
        <w:ind w:left="4900"/>
        <w:jc w:val="both"/>
      </w:pPr>
      <w:r>
        <w:lastRenderedPageBreak/>
        <w:t>6</w:t>
      </w:r>
      <w:r>
        <w:tab/>
      </w:r>
      <w:r>
        <w:t>А04-4573/2012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/>
        <w:jc w:val="both"/>
      </w:pPr>
      <w:r>
        <w:t xml:space="preserve">образом о времени и месте составления протокола об административном правонарушении отражены нарушения законодательства о рекламе тождественные приведенным нарушениям в решении от 31.01.2012 о признании рекламы ненадлежащей. Рассмотрение дела </w:t>
      </w:r>
      <w:r>
        <w:t>об административном правонарушении назначено на 09.06.2012 в 10 часов 00 минут.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>Протокол получен обществом по почте 31.05.2012, что подтверждается уведомлением о вручении почтового отправления.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tabs>
          <w:tab w:val="left" w:pos="5152"/>
          <w:tab w:val="left" w:pos="5694"/>
        </w:tabs>
        <w:spacing w:before="0" w:line="466" w:lineRule="exact"/>
        <w:ind w:left="40" w:firstLine="720"/>
        <w:jc w:val="both"/>
      </w:pPr>
      <w:r>
        <w:t>Постановлением от 09.06.2012</w:t>
      </w:r>
      <w:r>
        <w:tab/>
        <w:t>№</w:t>
      </w:r>
      <w:r>
        <w:tab/>
        <w:t>Р-52/2012 общество признано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/>
        <w:jc w:val="both"/>
      </w:pPr>
      <w:r>
        <w:t xml:space="preserve">виновным в совершении </w:t>
      </w:r>
      <w:proofErr w:type="gramStart"/>
      <w:r>
        <w:t>административного правонарушения, предусмотренного частью 1 статьи 14.3 КоАП РФ и ему назначено</w:t>
      </w:r>
      <w:proofErr w:type="gramEnd"/>
      <w:r>
        <w:t xml:space="preserve"> наказание в виде административного штрафа в размере 100 000 (ста тысяч) рублей.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>Не согласившись с указанным постановлением, общество обрат</w:t>
      </w:r>
      <w:r>
        <w:t>илось в арбитражный суд с соответствующим заявлением.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>Отказывая в удовлетворении заявленных требований, суд первой инстанции пришел к выводу о наличии в действиях общества состава административного правонарушения, предусмотренного частью 1 статьи 14.3 КоАП</w:t>
      </w:r>
      <w:r>
        <w:t xml:space="preserve"> РФ.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 xml:space="preserve">Отношения в сфере рекламы, распространение которой осуществляется на территории Российской Федерации, урегулированы Федеральным законом от 13.03.2006 </w:t>
      </w:r>
      <w:r>
        <w:rPr>
          <w:lang w:val="en-US"/>
        </w:rPr>
        <w:t>N</w:t>
      </w:r>
      <w:r w:rsidRPr="00177A64">
        <w:t xml:space="preserve"> </w:t>
      </w:r>
      <w:r>
        <w:t>38-Ф3 "О рекламе".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 xml:space="preserve">Согласно статье 3 Закона о рекламе реклама - информация, распространенная любым </w:t>
      </w:r>
      <w:r>
        <w:t>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66" w:lineRule="exact"/>
        <w:ind w:left="40" w:right="20" w:firstLine="720"/>
        <w:jc w:val="both"/>
      </w:pPr>
      <w:r>
        <w:t>Под ненадлежащей рекл</w:t>
      </w:r>
      <w:r>
        <w:t>амой понимается реклама, не соответствующая требованиям законодательства Российской Федерации (пункт 4 статьи 3 Закона № 38-Ф3).</w:t>
      </w:r>
    </w:p>
    <w:p w:rsidR="00594233" w:rsidRDefault="00D655CD">
      <w:pPr>
        <w:pStyle w:val="23"/>
        <w:framePr w:w="9696" w:h="14050" w:hRule="exact" w:wrap="none" w:vAnchor="page" w:hAnchor="page" w:x="2859" w:y="4764"/>
        <w:shd w:val="clear" w:color="auto" w:fill="auto"/>
        <w:spacing w:before="0" w:line="475" w:lineRule="exact"/>
        <w:ind w:left="40" w:right="20" w:firstLine="720"/>
        <w:jc w:val="both"/>
      </w:pPr>
      <w:r>
        <w:t xml:space="preserve">В силу пункта 7 статьи 38 Закона о рекламе ответственность за несоблюдение требований названных норм несет </w:t>
      </w:r>
      <w:proofErr w:type="spellStart"/>
      <w:r>
        <w:t>рекламораспространит</w:t>
      </w:r>
      <w:r>
        <w:t>ель</w:t>
      </w:r>
      <w:proofErr w:type="spellEnd"/>
      <w:r>
        <w:t>,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768" w:h="172" w:hRule="exact" w:wrap="none" w:vAnchor="page" w:hAnchor="page" w:x="2811" w:y="4483"/>
        <w:shd w:val="clear" w:color="auto" w:fill="auto"/>
        <w:tabs>
          <w:tab w:val="right" w:pos="9366"/>
        </w:tabs>
        <w:spacing w:line="140" w:lineRule="exact"/>
        <w:ind w:left="4840"/>
        <w:jc w:val="both"/>
      </w:pPr>
      <w:r>
        <w:lastRenderedPageBreak/>
        <w:t>7</w:t>
      </w:r>
      <w:r>
        <w:tab/>
        <w:t>А04-4573/2012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40" w:right="20"/>
        <w:jc w:val="both"/>
      </w:pPr>
      <w:r>
        <w:t>есть лицо, осуществляющее распространение рекламы любым способом, в любой форме, с использованием любых средств.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60" w:right="40" w:firstLine="700"/>
        <w:jc w:val="both"/>
      </w:pPr>
      <w:r>
        <w:t xml:space="preserve">Частью 4 статьи 38 Закона о рекламе установлено, что нарушение рекламодателями, </w:t>
      </w:r>
      <w:proofErr w:type="spellStart"/>
      <w:r>
        <w:t>рекламопроизводителями</w:t>
      </w:r>
      <w:proofErr w:type="spellEnd"/>
      <w:r>
        <w:t xml:space="preserve">, </w:t>
      </w:r>
      <w:proofErr w:type="spellStart"/>
      <w:r>
        <w:t>рекламораспространителями</w:t>
      </w:r>
      <w:proofErr w:type="spellEnd"/>
      <w: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tabs>
          <w:tab w:val="left" w:pos="2326"/>
          <w:tab w:val="left" w:pos="5306"/>
          <w:tab w:val="right" w:pos="9689"/>
        </w:tabs>
        <w:spacing w:before="0" w:line="466" w:lineRule="exact"/>
        <w:ind w:left="60" w:right="40" w:firstLine="700"/>
        <w:jc w:val="both"/>
      </w:pPr>
      <w:r>
        <w:t xml:space="preserve">Административная ответственность </w:t>
      </w:r>
      <w:r>
        <w:t>за нарушение законодательства о рекламе установлена частью 1 статьи 14.3 КоАП РФ, согласно которой нарушение</w:t>
      </w:r>
      <w:r>
        <w:tab/>
        <w:t>рекламодателем,</w:t>
      </w:r>
      <w:r>
        <w:tab/>
      </w:r>
      <w:proofErr w:type="spellStart"/>
      <w:r>
        <w:t>рекламопроизводителем</w:t>
      </w:r>
      <w:proofErr w:type="spellEnd"/>
      <w:r>
        <w:tab/>
        <w:t>или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60" w:right="40"/>
        <w:jc w:val="both"/>
      </w:pPr>
      <w:proofErr w:type="spellStart"/>
      <w:r>
        <w:t>рекламораспространителем</w:t>
      </w:r>
      <w:proofErr w:type="spellEnd"/>
      <w:r>
        <w:t xml:space="preserve"> законодательства о рекламе, за исключением случаев, предусмотренных частями 2-4 </w:t>
      </w:r>
      <w:r>
        <w:t>настоящей статьи, статьями 14.37, 14.38, 19. КоАП РФ - влечет наложение административного штрафа.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60" w:right="40" w:firstLine="700"/>
        <w:jc w:val="both"/>
      </w:pPr>
      <w:r>
        <w:t>Объектом рекламирования, в силу пункта 2 статьи 3 Закона о рекламе, является товар (продукт деятельности, в данном случае пиво). Для признания наличия в рекла</w:t>
      </w:r>
      <w:r>
        <w:t>ме объекта рекламирования товара достаточно, чтобы внимание привлекалось в целом к товару (пиву), а не только к отдельному его виду, сорту, наименованию.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60" w:right="40" w:firstLine="700"/>
        <w:jc w:val="both"/>
      </w:pPr>
      <w:r>
        <w:t xml:space="preserve">Информация, очевидно ассоциирующаяся у потребителя с определенным товаром, должна рассматриваться как реклама данного товара (пункт 16 Информационного письма Президиума Высшего Арбитражного Суда Российской Федерации от 25.12.1998 </w:t>
      </w:r>
      <w:r>
        <w:rPr>
          <w:lang w:val="en-US"/>
        </w:rPr>
        <w:t>N</w:t>
      </w:r>
      <w:r w:rsidRPr="00177A64">
        <w:t xml:space="preserve"> </w:t>
      </w:r>
      <w:r>
        <w:t>37 "Обзор практики рассм</w:t>
      </w:r>
      <w:r>
        <w:t>отрения споров, связанных с применением законодательства о рекламе").</w:t>
      </w:r>
    </w:p>
    <w:p w:rsidR="00594233" w:rsidRDefault="00D655CD">
      <w:pPr>
        <w:pStyle w:val="23"/>
        <w:framePr w:w="9720" w:h="14558" w:hRule="exact" w:wrap="none" w:vAnchor="page" w:hAnchor="page" w:x="2835" w:y="4773"/>
        <w:shd w:val="clear" w:color="auto" w:fill="auto"/>
        <w:spacing w:before="0" w:line="466" w:lineRule="exact"/>
        <w:ind w:left="60" w:right="40" w:firstLine="700"/>
        <w:jc w:val="both"/>
      </w:pPr>
      <w:r>
        <w:t>Судом первой инстанции установлено, что информация, размещенная при помощи технических сре</w:t>
      </w:r>
      <w:proofErr w:type="gramStart"/>
      <w:r>
        <w:t>дств ст</w:t>
      </w:r>
      <w:proofErr w:type="gramEnd"/>
      <w:r>
        <w:t>абильного территориального размещения (рекламных конструкций) следующего содержания «Праг</w:t>
      </w:r>
      <w:r>
        <w:t>а ресторан...31 78 78, ул. Текстильная, 49... ЧРЕЗМЕРНОЕ УПОТРЕБЛЕНИЕ ПИВА ВРЕДИТ ВАШЕМУ ЗДОРОВЬЮ», с изображением двух пивных кружек с надписью «Пивной ресторан «Прага», отвечает всем признакам, указанным в пункте 1 статьи 3 Закона о рекламе, ассоциируетс</w:t>
      </w:r>
      <w:r>
        <w:t xml:space="preserve">я у потребителя именно с алкогольной продукцией, направлена на привлечение внимания потребителей </w:t>
      </w:r>
      <w:proofErr w:type="gramStart"/>
      <w:r>
        <w:t>к</w:t>
      </w:r>
      <w:proofErr w:type="gramEnd"/>
      <w:r>
        <w:t xml:space="preserve"> пивному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744" w:h="176" w:hRule="exact" w:wrap="none" w:vAnchor="page" w:hAnchor="page" w:x="2799" w:y="4483"/>
        <w:shd w:val="clear" w:color="auto" w:fill="auto"/>
        <w:tabs>
          <w:tab w:val="center" w:pos="8811"/>
        </w:tabs>
        <w:spacing w:line="140" w:lineRule="exact"/>
        <w:ind w:left="4880"/>
        <w:jc w:val="both"/>
      </w:pPr>
      <w:r>
        <w:lastRenderedPageBreak/>
        <w:t>8</w:t>
      </w:r>
      <w:r>
        <w:tab/>
        <w:t>А04-4573/2012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60" w:right="40"/>
        <w:jc w:val="both"/>
      </w:pPr>
      <w:r>
        <w:t>ресторану «Прага» и, в том числе реализуемому в нем пиву, содержит характеристики рекламируемого товара, соотве</w:t>
      </w:r>
      <w:r>
        <w:t>тственно, является рекламой.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>Кроме того, судом установлено, что в ассортименте ресторана имеется также пива одноименных сортов - «Прага светлое», «Прага темное», «Прага киви», «Прага малиновое».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>Указание в спорной рекламе на специализацию пункта общественн</w:t>
      </w:r>
      <w:r>
        <w:t>ого питания - пивной ресторан, свидетельствует о намерен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Гинза</w:t>
      </w:r>
      <w:proofErr w:type="spellEnd"/>
      <w:r>
        <w:t>» привлечь внимание потребителей к ресторану «Прага» как к заведению, в котором осуществляется продажа пива.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firstLine="720"/>
        <w:jc w:val="both"/>
      </w:pPr>
      <w:r>
        <w:t>Таким образом, спорная реклама является, в том числе рекламой пива.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 xml:space="preserve">Из </w:t>
      </w:r>
      <w:r>
        <w:t>совокупности представленных в материалы дела доказатель</w:t>
      </w:r>
      <w:proofErr w:type="gramStart"/>
      <w:r>
        <w:t>ств сл</w:t>
      </w:r>
      <w:proofErr w:type="gramEnd"/>
      <w:r>
        <w:t xml:space="preserve">едует и заявителем не оспаривается, что </w:t>
      </w:r>
      <w:proofErr w:type="spellStart"/>
      <w:r>
        <w:t>рекламораспространителем</w:t>
      </w:r>
      <w:proofErr w:type="spellEnd"/>
      <w:r>
        <w:t xml:space="preserve"> спорной рекламы, а, соответственно, и субъектом вменяемого правонарушения, является ООО «</w:t>
      </w:r>
      <w:proofErr w:type="spellStart"/>
      <w:r>
        <w:t>Гинза</w:t>
      </w:r>
      <w:proofErr w:type="spellEnd"/>
      <w:r>
        <w:t>».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>Факт совершения вменяемого правон</w:t>
      </w:r>
      <w:r>
        <w:t>арушения обществом не оспаривался.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 xml:space="preserve">В соответствии с частью 3 статьи 21 Закона о рекламе предусмотрено, что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</w:t>
      </w:r>
      <w:r>
        <w:t>должно быть отведено не менее чем десять процентов рекламной площади (пространства).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>Пунктом 6 части 2 статьи 21 Закона о рекламе реклама алкогольной продукции не должна размещаться в детских, образовательных, медицинских, санаторно-курортных, оздоровитель</w:t>
      </w:r>
      <w:r>
        <w:t xml:space="preserve">ных, военных организациях, театрах, цирках, музеях, домах и дворцах культуры, концертных и выставочных залах, библиотеках, лекториях, планетариях и на расстоянии </w:t>
      </w:r>
      <w:proofErr w:type="gramStart"/>
      <w:r>
        <w:t>ближе</w:t>
      </w:r>
      <w:proofErr w:type="gramEnd"/>
      <w:r>
        <w:t xml:space="preserve"> чем сто метров от занимаемых ими зданий, строений, сооружений.</w:t>
      </w:r>
    </w:p>
    <w:p w:rsidR="00594233" w:rsidRDefault="00D655CD">
      <w:pPr>
        <w:pStyle w:val="23"/>
        <w:framePr w:w="9696" w:h="14064" w:hRule="exact" w:wrap="none" w:vAnchor="page" w:hAnchor="page" w:x="2823" w:y="4759"/>
        <w:shd w:val="clear" w:color="auto" w:fill="auto"/>
        <w:spacing w:before="0" w:line="466" w:lineRule="exact"/>
        <w:ind w:left="40" w:right="40" w:firstLine="720"/>
        <w:jc w:val="both"/>
      </w:pPr>
      <w:r>
        <w:t>Судом установлено, что пр</w:t>
      </w:r>
      <w:r>
        <w:t>авильность определения площади предупреждающей надписи, а также места размещения спорной рекламы обществом не оспариваются.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="9696" w:h="221" w:hRule="exact" w:wrap="none" w:vAnchor="page" w:hAnchor="page" w:x="2883" w:y="4454"/>
        <w:shd w:val="clear" w:color="auto" w:fill="auto"/>
        <w:tabs>
          <w:tab w:val="right" w:pos="5610"/>
          <w:tab w:val="left" w:leader="hyphen" w:pos="5913"/>
          <w:tab w:val="left" w:pos="6527"/>
          <w:tab w:val="left" w:leader="underscore" w:pos="6849"/>
          <w:tab w:val="center" w:pos="8759"/>
        </w:tabs>
        <w:spacing w:line="140" w:lineRule="exact"/>
        <w:ind w:left="4780"/>
        <w:jc w:val="both"/>
      </w:pPr>
      <w:r w:rsidRPr="00177A64">
        <w:lastRenderedPageBreak/>
        <w:tab/>
      </w:r>
      <w:r>
        <w:rPr>
          <w:lang w:val="en-US"/>
        </w:rPr>
        <w:t>A</w:t>
      </w:r>
      <w:r w:rsidRPr="00177A64">
        <w:t>04-4573/2012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>Исходя из части 3 статьи 26.1 КоАП РФ, по делу об административном правонарушении выяснению подлежит виновность лица в его совершении.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proofErr w:type="gramStart"/>
      <w:r>
        <w:t xml:space="preserve">В силу части 2 статьи 2.1 КоАП РФ юридическое лицо </w:t>
      </w:r>
      <w:r>
        <w:t>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однако, данным лицом не был</w:t>
      </w:r>
      <w:r>
        <w:t>и приняты все зависящие от него меры по их соблюдению.</w:t>
      </w:r>
      <w:proofErr w:type="gramEnd"/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 xml:space="preserve">Доказательства объективной невозможности соблюдения обществом требований законодательства о рекламе, а также принятия им всех необходимых и достаточных мер для их соблюдения в материалах дела </w:t>
      </w:r>
      <w:r>
        <w:t>отсутствуют.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>Исходя из изложенного, вывод суда первой инстанции о наличии в действиях общества состава вменяемого правонарушения является правильным, в связи с чем, обществу отказано в удовлетворении заявленных требований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>Порядок привлечения общества к адм</w:t>
      </w:r>
      <w:r>
        <w:t>инистративной ответственности административным органом не нарушен.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>Общество привлечено к административной ответственности в пределах срока, установленного статьей 4.5 КоАП РФ.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tabs>
          <w:tab w:val="right" w:pos="9611"/>
        </w:tabs>
        <w:spacing w:before="0" w:line="466" w:lineRule="exact"/>
        <w:ind w:left="40" w:right="20" w:firstLine="680"/>
        <w:jc w:val="both"/>
      </w:pPr>
      <w:r>
        <w:t>То, что административное правонарушение совершено впервые в отсутствие умысла об</w:t>
      </w:r>
      <w:r>
        <w:t>щества и в последствие им правонарушение устранено, являются обстоятельствами, смягчающими</w:t>
      </w:r>
      <w:r>
        <w:tab/>
      </w:r>
      <w:proofErr w:type="gramStart"/>
      <w:r>
        <w:t>административную</w:t>
      </w:r>
      <w:proofErr w:type="gramEnd"/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/>
        <w:jc w:val="left"/>
      </w:pPr>
      <w:r>
        <w:t>ответственность.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 xml:space="preserve">Вместе с тем, административный орган определил минимальный размер штрафа в сумме 100 ООО рублей при установленном пунктом 1 статьи </w:t>
      </w:r>
      <w:r>
        <w:t>14.3 КоАП РФ максимальном размере санкции 500 ООО рублей.</w:t>
      </w:r>
    </w:p>
    <w:p w:rsidR="00594233" w:rsidRDefault="00D655CD">
      <w:pPr>
        <w:pStyle w:val="23"/>
        <w:framePr w:w="9648" w:h="14088" w:hRule="exact" w:wrap="none" w:vAnchor="page" w:hAnchor="page" w:x="2907" w:y="4778"/>
        <w:shd w:val="clear" w:color="auto" w:fill="auto"/>
        <w:spacing w:before="0" w:line="466" w:lineRule="exact"/>
        <w:ind w:left="40" w:right="20" w:firstLine="680"/>
        <w:jc w:val="both"/>
      </w:pPr>
      <w:r>
        <w:t>С учетом конкретных обстоятельств совершения административного правонарушения оснований для применения статьи 2.9 КоАП РФ и освобождения нарушителя от административной ответственности не имеется.</w:t>
      </w:r>
    </w:p>
    <w:p w:rsidR="00594233" w:rsidRDefault="00594233">
      <w:pPr>
        <w:rPr>
          <w:sz w:val="2"/>
          <w:szCs w:val="2"/>
        </w:rPr>
        <w:sectPr w:rsidR="0059423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233" w:rsidRDefault="00D655CD">
      <w:pPr>
        <w:pStyle w:val="a6"/>
        <w:framePr w:wrap="none" w:vAnchor="page" w:hAnchor="page" w:x="8093" w:y="4254"/>
        <w:shd w:val="clear" w:color="auto" w:fill="auto"/>
        <w:spacing w:line="140" w:lineRule="exact"/>
        <w:ind w:left="20"/>
      </w:pPr>
      <w:r>
        <w:lastRenderedPageBreak/>
        <w:t>10</w:t>
      </w:r>
    </w:p>
    <w:p w:rsidR="00594233" w:rsidRDefault="00D655CD">
      <w:pPr>
        <w:pStyle w:val="a6"/>
        <w:framePr w:wrap="none" w:vAnchor="page" w:hAnchor="page" w:x="11554" w:y="4249"/>
        <w:shd w:val="clear" w:color="auto" w:fill="auto"/>
        <w:spacing w:line="140" w:lineRule="exact"/>
        <w:ind w:left="20"/>
      </w:pPr>
      <w:r>
        <w:t>А04-4573/2012</w:t>
      </w:r>
    </w:p>
    <w:p w:rsidR="00594233" w:rsidRDefault="00D655CD">
      <w:pPr>
        <w:pStyle w:val="23"/>
        <w:framePr w:w="10426" w:h="7056" w:hRule="exact" w:wrap="none" w:vAnchor="page" w:hAnchor="page" w:x="3298" w:y="4524"/>
        <w:shd w:val="clear" w:color="auto" w:fill="auto"/>
        <w:spacing w:before="0" w:line="461" w:lineRule="exact"/>
        <w:ind w:left="40" w:right="700" w:firstLine="680"/>
        <w:jc w:val="both"/>
      </w:pPr>
      <w:r>
        <w:t xml:space="preserve">Суд апелляционной инстанции, исследовав и оценив представленные доказательства и доводы сторон, пришел к выводу о том, что административным органом представлены достаточные доказательства распространения обществом </w:t>
      </w:r>
      <w:r>
        <w:t>ненадлежащей рекламы, и обоснованности оспариваемого решения.</w:t>
      </w:r>
    </w:p>
    <w:p w:rsidR="00594233" w:rsidRDefault="00D655CD">
      <w:pPr>
        <w:pStyle w:val="23"/>
        <w:framePr w:w="10426" w:h="7056" w:hRule="exact" w:wrap="none" w:vAnchor="page" w:hAnchor="page" w:x="3298" w:y="4524"/>
        <w:shd w:val="clear" w:color="auto" w:fill="auto"/>
        <w:spacing w:before="0" w:line="461" w:lineRule="exact"/>
        <w:ind w:left="40" w:right="700" w:firstLine="680"/>
        <w:jc w:val="both"/>
      </w:pPr>
      <w:proofErr w:type="gramStart"/>
      <w:r>
        <w:t>При изложенных обстоятельствах принятое арбитражным судом первой инстанции решение является законным и обоснованным, судом полно и всесторонне исследованы имеющиеся в материалах дела доказательс</w:t>
      </w:r>
      <w:r>
        <w:t>тва, им дана правильная оценка, нарушений норм материального и процессуального права не допущено, оснований для отмены решения суда первой инстанции, установленных статьей 270 Арбитражного процессуального кодекса РФ, у суда апелляционной инстанции не имеет</w:t>
      </w:r>
      <w:r>
        <w:t>ся.</w:t>
      </w:r>
      <w:proofErr w:type="gramEnd"/>
    </w:p>
    <w:p w:rsidR="00594233" w:rsidRDefault="00D655CD">
      <w:pPr>
        <w:pStyle w:val="23"/>
        <w:framePr w:w="10426" w:h="7056" w:hRule="exact" w:wrap="none" w:vAnchor="page" w:hAnchor="page" w:x="3298" w:y="4524"/>
        <w:shd w:val="clear" w:color="auto" w:fill="auto"/>
        <w:tabs>
          <w:tab w:val="left" w:pos="5554"/>
          <w:tab w:val="left" w:pos="6499"/>
        </w:tabs>
        <w:spacing w:before="0" w:line="461" w:lineRule="exact"/>
        <w:ind w:left="40" w:firstLine="680"/>
        <w:jc w:val="both"/>
      </w:pPr>
      <w:r>
        <w:t>Руководствуясь статьями 211,</w:t>
      </w:r>
      <w:r>
        <w:tab/>
        <w:t>258,</w:t>
      </w:r>
      <w:r>
        <w:tab/>
        <w:t xml:space="preserve">268-271 </w:t>
      </w:r>
      <w:proofErr w:type="gramStart"/>
      <w:r>
        <w:t>Арбитражного</w:t>
      </w:r>
      <w:proofErr w:type="gramEnd"/>
    </w:p>
    <w:p w:rsidR="00594233" w:rsidRDefault="00D655CD">
      <w:pPr>
        <w:pStyle w:val="23"/>
        <w:framePr w:w="10426" w:h="7056" w:hRule="exact" w:wrap="none" w:vAnchor="page" w:hAnchor="page" w:x="3298" w:y="4524"/>
        <w:shd w:val="clear" w:color="auto" w:fill="auto"/>
        <w:spacing w:before="0" w:line="461" w:lineRule="exact"/>
        <w:ind w:left="40" w:right="220"/>
        <w:jc w:val="left"/>
      </w:pPr>
      <w:r>
        <w:t>процессуального кодекса Российской Федерации, Шестой арбитражный апелляционный суд</w:t>
      </w:r>
    </w:p>
    <w:p w:rsidR="00594233" w:rsidRDefault="00D655CD">
      <w:pPr>
        <w:pStyle w:val="23"/>
        <w:framePr w:w="10426" w:h="815" w:hRule="exact" w:wrap="none" w:vAnchor="page" w:hAnchor="page" w:x="3298" w:y="13102"/>
        <w:shd w:val="clear" w:color="auto" w:fill="auto"/>
        <w:spacing w:before="0" w:after="187" w:line="250" w:lineRule="exact"/>
        <w:ind w:left="40"/>
        <w:jc w:val="left"/>
      </w:pPr>
      <w:r>
        <w:t>удовлетворения.</w:t>
      </w:r>
    </w:p>
    <w:p w:rsidR="00594233" w:rsidRDefault="00D655CD">
      <w:pPr>
        <w:pStyle w:val="23"/>
        <w:framePr w:w="10426" w:h="815" w:hRule="exact" w:wrap="none" w:vAnchor="page" w:hAnchor="page" w:x="3298" w:y="13102"/>
        <w:shd w:val="clear" w:color="auto" w:fill="auto"/>
        <w:spacing w:before="0" w:line="250" w:lineRule="exact"/>
        <w:ind w:left="40" w:right="720" w:firstLine="680"/>
        <w:jc w:val="both"/>
      </w:pPr>
      <w:r>
        <w:t>Постановление вступает в законную силу со дня его принятия и может</w:t>
      </w:r>
    </w:p>
    <w:p w:rsidR="00594233" w:rsidRDefault="00D655CD">
      <w:pPr>
        <w:pStyle w:val="40"/>
        <w:framePr w:wrap="none" w:vAnchor="page" w:hAnchor="page" w:x="3298" w:y="11715"/>
        <w:shd w:val="clear" w:color="auto" w:fill="auto"/>
        <w:spacing w:before="0" w:line="250" w:lineRule="exact"/>
        <w:ind w:left="3720"/>
        <w:jc w:val="left"/>
      </w:pPr>
      <w:r>
        <w:t>ПОСТАНОВИЛ:</w:t>
      </w:r>
    </w:p>
    <w:p w:rsidR="00594233" w:rsidRDefault="00D655CD">
      <w:pPr>
        <w:pStyle w:val="23"/>
        <w:framePr w:w="10426" w:h="1012" w:hRule="exact" w:wrap="none" w:vAnchor="page" w:hAnchor="page" w:x="3298" w:y="12017"/>
        <w:shd w:val="clear" w:color="auto" w:fill="auto"/>
        <w:spacing w:before="0" w:line="461" w:lineRule="exact"/>
        <w:ind w:left="40" w:right="220"/>
        <w:jc w:val="left"/>
      </w:pPr>
      <w:r>
        <w:t>решение Арбитражного суда Амур</w:t>
      </w:r>
      <w:r w:rsidR="00177A64">
        <w:t>ской области от 16.08.2012 по делу</w:t>
      </w:r>
      <w:r>
        <w:rPr>
          <w:rStyle w:val="12"/>
        </w:rPr>
        <w:br/>
      </w:r>
      <w:r>
        <w:t>А04-4573/2012 оставить без изменения, апелляционную жалобу</w:t>
      </w:r>
    </w:p>
    <w:p w:rsidR="00594233" w:rsidRPr="00BE3CB0" w:rsidRDefault="00594233" w:rsidP="00BE3CB0">
      <w:pPr>
        <w:pStyle w:val="101"/>
        <w:framePr w:w="10426" w:h="1042" w:hRule="exact" w:wrap="none" w:vAnchor="page" w:hAnchor="page" w:x="3298" w:y="13815"/>
        <w:shd w:val="clear" w:color="auto" w:fill="auto"/>
        <w:tabs>
          <w:tab w:val="left" w:pos="4772"/>
          <w:tab w:val="right" w:pos="5727"/>
          <w:tab w:val="right" w:pos="7614"/>
          <w:tab w:val="right" w:pos="9303"/>
          <w:tab w:val="right" w:pos="9706"/>
          <w:tab w:val="center" w:pos="9846"/>
        </w:tabs>
        <w:spacing w:after="0" w:line="90" w:lineRule="exact"/>
        <w:ind w:right="135"/>
        <w:rPr>
          <w:lang w:val="en-US"/>
        </w:rPr>
      </w:pPr>
    </w:p>
    <w:p w:rsidR="00594233" w:rsidRDefault="00D655CD">
      <w:pPr>
        <w:pStyle w:val="23"/>
        <w:framePr w:w="10426" w:h="1042" w:hRule="exact" w:wrap="none" w:vAnchor="page" w:hAnchor="page" w:x="3298" w:y="13815"/>
        <w:shd w:val="clear" w:color="auto" w:fill="auto"/>
        <w:spacing w:before="0" w:line="461" w:lineRule="exact"/>
        <w:ind w:left="40" w:right="220"/>
        <w:jc w:val="left"/>
      </w:pPr>
      <w:r>
        <w:t xml:space="preserve">быть обжаловано в арбитражный суд кассационной инстанции в установленном </w:t>
      </w:r>
      <w:r>
        <w:t>законом порядке.</w:t>
      </w:r>
    </w:p>
    <w:p w:rsidR="00594233" w:rsidRPr="00177A64" w:rsidRDefault="00D655CD" w:rsidP="00177A64">
      <w:pPr>
        <w:pStyle w:val="23"/>
        <w:framePr w:w="8401" w:wrap="none" w:vAnchor="page" w:hAnchor="page" w:x="3274" w:y="15445"/>
        <w:shd w:val="clear" w:color="auto" w:fill="auto"/>
        <w:spacing w:before="0" w:line="250" w:lineRule="exact"/>
        <w:jc w:val="left"/>
        <w:rPr>
          <w:lang w:val="en-US"/>
        </w:rPr>
      </w:pPr>
      <w:r>
        <w:t>Председательствующий</w:t>
      </w:r>
      <w:r w:rsidR="00177A64">
        <w:t xml:space="preserve">                                                                             </w:t>
      </w:r>
      <w:r w:rsidR="00177A64">
        <w:rPr>
          <w:lang w:val="en-US"/>
        </w:rPr>
        <w:t>&lt;….&gt;</w:t>
      </w:r>
    </w:p>
    <w:p w:rsidR="00594233" w:rsidRPr="00177A64" w:rsidRDefault="00D655CD" w:rsidP="00177A64">
      <w:pPr>
        <w:pStyle w:val="23"/>
        <w:framePr w:w="9301" w:wrap="none" w:vAnchor="page" w:hAnchor="page" w:x="3298" w:y="16188"/>
        <w:shd w:val="clear" w:color="auto" w:fill="auto"/>
        <w:spacing w:before="0" w:line="250" w:lineRule="exact"/>
        <w:ind w:left="40"/>
        <w:jc w:val="left"/>
        <w:rPr>
          <w:lang w:val="en-US"/>
        </w:rPr>
      </w:pPr>
      <w:r>
        <w:t>Судьи</w:t>
      </w:r>
      <w:r w:rsidR="00177A64">
        <w:rPr>
          <w:lang w:val="en-US"/>
        </w:rPr>
        <w:t xml:space="preserve">                                                                                                           &lt;…&gt;</w:t>
      </w:r>
    </w:p>
    <w:p w:rsidR="00594233" w:rsidRDefault="00594233">
      <w:pPr>
        <w:rPr>
          <w:sz w:val="2"/>
          <w:szCs w:val="2"/>
        </w:rPr>
      </w:pPr>
    </w:p>
    <w:sectPr w:rsidR="0059423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CD" w:rsidRDefault="00D655CD">
      <w:r>
        <w:separator/>
      </w:r>
    </w:p>
  </w:endnote>
  <w:endnote w:type="continuationSeparator" w:id="0">
    <w:p w:rsidR="00D655CD" w:rsidRDefault="00D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CD" w:rsidRDefault="00D655CD"/>
  </w:footnote>
  <w:footnote w:type="continuationSeparator" w:id="0">
    <w:p w:rsidR="00D655CD" w:rsidRDefault="00D655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558"/>
    <w:multiLevelType w:val="multilevel"/>
    <w:tmpl w:val="7642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91AD0"/>
    <w:multiLevelType w:val="multilevel"/>
    <w:tmpl w:val="B63E0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4233"/>
    <w:rsid w:val="00177A64"/>
    <w:rsid w:val="003B35F7"/>
    <w:rsid w:val="00594233"/>
    <w:rsid w:val="00BE3CB0"/>
    <w:rsid w:val="00D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0pt">
    <w:name w:val="Подпись к картинке (2) + 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3155pt0pt">
    <w:name w:val="Основной текст (3) + 15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7"/>
      <w:sz w:val="29"/>
      <w:szCs w:val="29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8">
    <w:name w:val="Основной текст (8)_"/>
    <w:basedOn w:val="a0"/>
    <w:link w:val="8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en-US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10TimesNewRoman45pt0pt">
    <w:name w:val="Основной текст (10) + Times New Roman;4;5 pt;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9"/>
      <w:szCs w:val="9"/>
      <w:u w:val="none"/>
      <w:lang w:val="en-US"/>
    </w:rPr>
  </w:style>
  <w:style w:type="character" w:customStyle="1" w:styleId="13pt0pt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6"/>
      <w:szCs w:val="26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6"/>
      <w:sz w:val="23"/>
      <w:szCs w:val="23"/>
      <w:u w:val="none"/>
    </w:rPr>
  </w:style>
  <w:style w:type="character" w:customStyle="1" w:styleId="aa">
    <w:name w:val="Подпись к картинке"/>
    <w:basedOn w:val="a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6"/>
      <w:w w:val="100"/>
      <w:position w:val="0"/>
      <w:sz w:val="23"/>
      <w:szCs w:val="23"/>
      <w:u w:val="none"/>
      <w:lang w:val="ru-RU"/>
    </w:rPr>
  </w:style>
  <w:style w:type="character" w:customStyle="1" w:styleId="TimesNewRoman13pt0pt">
    <w:name w:val="Подпись к картинке + Times New Roman;13 pt;Не полужирный;Курсив;Интервал 0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TimesNewRoman125pt0pt">
    <w:name w:val="Подпись к картинке + Times New Roman;12;5 pt;Не 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w w:val="60"/>
      <w:sz w:val="28"/>
      <w:szCs w:val="28"/>
      <w:u w:val="none"/>
    </w:rPr>
  </w:style>
  <w:style w:type="character" w:customStyle="1" w:styleId="33">
    <w:name w:val="Подпись к картинке (3)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60"/>
      <w:position w:val="0"/>
      <w:sz w:val="28"/>
      <w:szCs w:val="28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5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67"/>
      <w:sz w:val="29"/>
      <w:szCs w:val="29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466" w:lineRule="exact"/>
      <w:jc w:val="righ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Arial Narrow" w:eastAsia="Arial Narrow" w:hAnsi="Arial Narrow" w:cs="Arial Narrow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70" w:lineRule="exact"/>
      <w:jc w:val="right"/>
    </w:pPr>
    <w:rPr>
      <w:rFonts w:ascii="Gungsuh" w:eastAsia="Gungsuh" w:hAnsi="Gungsuh" w:cs="Gungsuh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right"/>
    </w:pPr>
    <w:rPr>
      <w:rFonts w:ascii="Franklin Gothic Demi" w:eastAsia="Franklin Gothic Demi" w:hAnsi="Franklin Gothic Demi" w:cs="Franklin Gothic Demi"/>
      <w:sz w:val="41"/>
      <w:szCs w:val="4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pacing w:val="-8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254" w:lineRule="exact"/>
    </w:pPr>
    <w:rPr>
      <w:rFonts w:ascii="Microsoft Sans Serif" w:eastAsia="Microsoft Sans Serif" w:hAnsi="Microsoft Sans Serif" w:cs="Microsoft Sans Serif"/>
      <w:b/>
      <w:bCs/>
      <w:spacing w:val="9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b/>
      <w:bCs/>
      <w:spacing w:val="46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2"/>
      <w:w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2632</Words>
  <Characters>15008</Characters>
  <Application>Microsoft Office Word</Application>
  <DocSecurity>0</DocSecurity>
  <Lines>125</Lines>
  <Paragraphs>35</Paragraphs>
  <ScaleCrop>false</ScaleCrop>
  <Company>Амурское УФАС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 Лапонников</cp:lastModifiedBy>
  <cp:revision>4</cp:revision>
  <dcterms:created xsi:type="dcterms:W3CDTF">2012-10-31T05:43:00Z</dcterms:created>
  <dcterms:modified xsi:type="dcterms:W3CDTF">2012-10-31T05:51:00Z</dcterms:modified>
</cp:coreProperties>
</file>